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76" w:type="dxa"/>
        <w:tblLook w:val="0000" w:firstRow="0" w:lastRow="0" w:firstColumn="0" w:lastColumn="0" w:noHBand="0" w:noVBand="0"/>
      </w:tblPr>
      <w:tblGrid>
        <w:gridCol w:w="3970"/>
        <w:gridCol w:w="5811"/>
      </w:tblGrid>
      <w:tr w:rsidR="000C66D1" w:rsidRPr="00460E96" w14:paraId="2EAC6D9A" w14:textId="77777777" w:rsidTr="000713AB">
        <w:tc>
          <w:tcPr>
            <w:tcW w:w="3970" w:type="dxa"/>
            <w:vAlign w:val="center"/>
          </w:tcPr>
          <w:p w14:paraId="3FB464C9" w14:textId="77777777" w:rsidR="000C66D1" w:rsidRPr="000C66D1" w:rsidRDefault="000C66D1" w:rsidP="000713AB">
            <w:pPr>
              <w:jc w:val="center"/>
              <w:rPr>
                <w:rFonts w:ascii="Times New Roman" w:hAnsi="Times New Roman" w:cs="Times New Roman"/>
                <w:sz w:val="28"/>
                <w:szCs w:val="28"/>
              </w:rPr>
            </w:pPr>
            <w:r w:rsidRPr="000C66D1">
              <w:rPr>
                <w:rFonts w:ascii="Times New Roman" w:hAnsi="Times New Roman" w:cs="Times New Roman"/>
                <w:sz w:val="28"/>
                <w:szCs w:val="28"/>
              </w:rPr>
              <w:t>UBND TỈNH AN GIANG</w:t>
            </w:r>
          </w:p>
          <w:p w14:paraId="068B39AE" w14:textId="77777777" w:rsidR="000C66D1" w:rsidRPr="000C66D1" w:rsidRDefault="000C66D1" w:rsidP="000713AB">
            <w:pPr>
              <w:jc w:val="center"/>
              <w:rPr>
                <w:rFonts w:ascii="Times New Roman" w:hAnsi="Times New Roman" w:cs="Times New Roman"/>
                <w:sz w:val="28"/>
                <w:szCs w:val="28"/>
              </w:rPr>
            </w:pPr>
            <w:r w:rsidRPr="000C66D1">
              <w:rPr>
                <w:rFonts w:ascii="Times New Roman" w:hAnsi="Times New Roman" w:cs="Times New Roman"/>
                <w:b/>
                <w:sz w:val="26"/>
                <w:szCs w:val="26"/>
              </w:rPr>
              <w:t>SỞ VĂN HÓA VÀ THỂ THAO</w:t>
            </w:r>
          </w:p>
        </w:tc>
        <w:tc>
          <w:tcPr>
            <w:tcW w:w="5811" w:type="dxa"/>
            <w:vAlign w:val="center"/>
          </w:tcPr>
          <w:p w14:paraId="263086B4" w14:textId="6AB88DD6" w:rsidR="000C66D1" w:rsidRPr="000C66D1" w:rsidRDefault="000C66D1" w:rsidP="000713AB">
            <w:pPr>
              <w:jc w:val="center"/>
              <w:rPr>
                <w:rFonts w:ascii="Times New Roman" w:hAnsi="Times New Roman" w:cs="Times New Roman"/>
                <w:b/>
                <w:sz w:val="26"/>
                <w:szCs w:val="26"/>
              </w:rPr>
            </w:pPr>
            <w:r w:rsidRPr="000C66D1">
              <w:rPr>
                <w:rFonts w:ascii="Times New Roman" w:hAnsi="Times New Roman" w:cs="Times New Roman"/>
                <w:b/>
                <w:noProof/>
                <w:sz w:val="26"/>
                <w:szCs w:val="26"/>
                <w:lang w:val="en-US"/>
              </w:rPr>
              <mc:AlternateContent>
                <mc:Choice Requires="wps">
                  <w:drawing>
                    <wp:anchor distT="0" distB="0" distL="114300" distR="114300" simplePos="0" relativeHeight="251658240" behindDoc="0" locked="0" layoutInCell="1" allowOverlap="1" wp14:anchorId="74839A26" wp14:editId="2537DA25">
                      <wp:simplePos x="0" y="0"/>
                      <wp:positionH relativeFrom="column">
                        <wp:posOffset>715010</wp:posOffset>
                      </wp:positionH>
                      <wp:positionV relativeFrom="paragraph">
                        <wp:posOffset>388620</wp:posOffset>
                      </wp:positionV>
                      <wp:extent cx="2129155" cy="0"/>
                      <wp:effectExtent l="13335" t="5715" r="10160" b="13335"/>
                      <wp:wrapNone/>
                      <wp:docPr id="452069958"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0D75F8" id="_x0000_t32" coordsize="21600,21600" o:spt="32" o:oned="t" path="m,l21600,21600e" filled="f">
                      <v:path arrowok="t" fillok="f" o:connecttype="none"/>
                      <o:lock v:ext="edit" shapetype="t"/>
                    </v:shapetype>
                    <v:shape id="Straight Arrow Connector 2" o:spid="_x0000_s1026" type="#_x0000_t32" style="position:absolute;margin-left:56.3pt;margin-top:30.6pt;width:167.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"/>
                  </w:pict>
                </mc:Fallback>
              </mc:AlternateContent>
            </w:r>
            <w:r w:rsidRPr="000C66D1">
              <w:rPr>
                <w:rFonts w:ascii="Times New Roman" w:hAnsi="Times New Roman" w:cs="Times New Roman"/>
                <w:b/>
                <w:sz w:val="26"/>
                <w:szCs w:val="26"/>
              </w:rPr>
              <w:t>CỘNG HÒA XÃ HỘI CHỦ NGHĨA VIỆT NAM</w:t>
            </w:r>
            <w:r w:rsidRPr="000C66D1">
              <w:rPr>
                <w:rFonts w:ascii="Times New Roman" w:hAnsi="Times New Roman" w:cs="Times New Roman"/>
                <w:b/>
                <w:sz w:val="28"/>
                <w:szCs w:val="28"/>
              </w:rPr>
              <w:t xml:space="preserve"> Độc lập - Tự do - Hạnh phúc</w:t>
            </w:r>
          </w:p>
        </w:tc>
      </w:tr>
      <w:tr w:rsidR="000C66D1" w:rsidRPr="009919FB" w14:paraId="276C2231" w14:textId="77777777" w:rsidTr="000713AB">
        <w:trPr>
          <w:trHeight w:val="377"/>
        </w:trPr>
        <w:tc>
          <w:tcPr>
            <w:tcW w:w="3970" w:type="dxa"/>
          </w:tcPr>
          <w:p w14:paraId="27F567FE" w14:textId="04A0A4AE" w:rsidR="000C66D1" w:rsidRPr="000C66D1" w:rsidRDefault="000C66D1" w:rsidP="000713AB">
            <w:pPr>
              <w:jc w:val="center"/>
              <w:rPr>
                <w:rFonts w:ascii="Times New Roman" w:hAnsi="Times New Roman" w:cs="Times New Roman"/>
                <w:sz w:val="16"/>
                <w:szCs w:val="16"/>
              </w:rPr>
            </w:pPr>
            <w:r w:rsidRPr="000C66D1">
              <w:rPr>
                <w:rFonts w:ascii="Times New Roman" w:hAnsi="Times New Roman" w:cs="Times New Roman"/>
                <w:b/>
                <w:noProof/>
                <w:sz w:val="16"/>
                <w:szCs w:val="16"/>
                <w:lang w:val="en-US"/>
              </w:rPr>
              <mc:AlternateContent>
                <mc:Choice Requires="wps">
                  <w:drawing>
                    <wp:anchor distT="0" distB="0" distL="114300" distR="114300" simplePos="0" relativeHeight="251660288" behindDoc="0" locked="0" layoutInCell="1" allowOverlap="1" wp14:anchorId="77BD9970" wp14:editId="15EB72D2">
                      <wp:simplePos x="0" y="0"/>
                      <wp:positionH relativeFrom="column">
                        <wp:posOffset>641985</wp:posOffset>
                      </wp:positionH>
                      <wp:positionV relativeFrom="paragraph">
                        <wp:posOffset>19050</wp:posOffset>
                      </wp:positionV>
                      <wp:extent cx="1123950" cy="635"/>
                      <wp:effectExtent l="10160" t="11430" r="8890" b="6985"/>
                      <wp:wrapNone/>
                      <wp:docPr id="181653583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F2EE9B" id="Straight Arrow Connector 1" o:spid="_x0000_s1026" type="#_x0000_t32" style="position:absolute;margin-left:50.55pt;margin-top:1.5pt;width:88.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"/>
                  </w:pict>
                </mc:Fallback>
              </mc:AlternateContent>
            </w:r>
          </w:p>
          <w:p w14:paraId="0CA333D9" w14:textId="77777777" w:rsidR="000C66D1" w:rsidRPr="000C66D1" w:rsidRDefault="000C66D1" w:rsidP="000713AB">
            <w:pPr>
              <w:jc w:val="center"/>
              <w:rPr>
                <w:rFonts w:ascii="Times New Roman" w:hAnsi="Times New Roman" w:cs="Times New Roman"/>
                <w:sz w:val="16"/>
                <w:szCs w:val="16"/>
              </w:rPr>
            </w:pPr>
            <w:r w:rsidRPr="000C66D1">
              <w:rPr>
                <w:rFonts w:ascii="Times New Roman" w:hAnsi="Times New Roman" w:cs="Times New Roman"/>
                <w:sz w:val="28"/>
                <w:szCs w:val="28"/>
              </w:rPr>
              <w:t>Số:          /BC-SVHTT</w:t>
            </w:r>
          </w:p>
        </w:tc>
        <w:tc>
          <w:tcPr>
            <w:tcW w:w="5811" w:type="dxa"/>
            <w:vAlign w:val="center"/>
          </w:tcPr>
          <w:p w14:paraId="6C08C4A0" w14:textId="77777777" w:rsidR="000C66D1" w:rsidRPr="000C66D1" w:rsidRDefault="000C66D1" w:rsidP="000713AB">
            <w:pPr>
              <w:spacing w:before="120"/>
              <w:jc w:val="center"/>
              <w:rPr>
                <w:rFonts w:ascii="Times New Roman" w:hAnsi="Times New Roman" w:cs="Times New Roman"/>
                <w:b/>
                <w:sz w:val="16"/>
                <w:szCs w:val="16"/>
              </w:rPr>
            </w:pPr>
            <w:r w:rsidRPr="000C66D1">
              <w:rPr>
                <w:rFonts w:ascii="Times New Roman" w:hAnsi="Times New Roman" w:cs="Times New Roman"/>
                <w:i/>
                <w:sz w:val="28"/>
                <w:szCs w:val="28"/>
              </w:rPr>
              <w:t>An Giang, ngày       tháng      năm 2026</w:t>
            </w:r>
          </w:p>
        </w:tc>
      </w:tr>
    </w:tbl>
    <w:p w14:paraId="382DF925" w14:textId="77777777" w:rsidR="004C6CD7" w:rsidRPr="006610AC" w:rsidRDefault="004C6CD7" w:rsidP="004C6CD7">
      <w:pPr>
        <w:autoSpaceDE w:val="0"/>
        <w:autoSpaceDN w:val="0"/>
        <w:adjustRightInd w:val="0"/>
        <w:spacing w:before="120"/>
        <w:rPr>
          <w:rFonts w:ascii="Times New Roman" w:hAnsi="Times New Roman" w:cs="Times New Roman"/>
          <w:b/>
          <w:bCs/>
          <w:sz w:val="28"/>
          <w:szCs w:val="28"/>
          <w:lang/>
        </w:rPr>
      </w:pPr>
    </w:p>
    <w:p w14:paraId="56BBE0CC" w14:textId="77777777" w:rsidR="004C6CD7" w:rsidRPr="00F71812" w:rsidRDefault="004C6CD7" w:rsidP="004C6CD7">
      <w:pPr>
        <w:autoSpaceDE w:val="0"/>
        <w:autoSpaceDN w:val="0"/>
        <w:adjustRightInd w:val="0"/>
        <w:spacing w:before="120"/>
        <w:jc w:val="center"/>
        <w:rPr>
          <w:rFonts w:ascii="Times New Roman" w:hAnsi="Times New Roman" w:cs="Times New Roman"/>
          <w:sz w:val="28"/>
          <w:szCs w:val="28"/>
          <w:lang w:val="en-US"/>
        </w:rPr>
      </w:pPr>
      <w:r w:rsidRPr="00F71812">
        <w:rPr>
          <w:rFonts w:ascii="Times New Roman" w:hAnsi="Times New Roman" w:cs="Times New Roman"/>
          <w:b/>
          <w:bCs/>
          <w:sz w:val="28"/>
          <w:szCs w:val="28"/>
          <w:lang/>
        </w:rPr>
        <w:t>T</w:t>
      </w:r>
      <w:r w:rsidRPr="00F71812">
        <w:rPr>
          <w:rFonts w:ascii="Times New Roman" w:hAnsi="Times New Roman" w:cs="Times New Roman"/>
          <w:b/>
          <w:bCs/>
          <w:sz w:val="28"/>
          <w:szCs w:val="28"/>
        </w:rPr>
        <w:t>Ờ TR</w:t>
      </w:r>
      <w:r w:rsidRPr="00F71812">
        <w:rPr>
          <w:rFonts w:ascii="Times New Roman" w:hAnsi="Times New Roman" w:cs="Times New Roman"/>
          <w:b/>
          <w:bCs/>
          <w:sz w:val="28"/>
          <w:szCs w:val="28"/>
          <w:lang w:val="en-US"/>
        </w:rPr>
        <w:t>ÌNH</w:t>
      </w:r>
    </w:p>
    <w:p w14:paraId="31C6774A" w14:textId="77777777" w:rsidR="00F71812" w:rsidRDefault="004C6CD7" w:rsidP="00F71812">
      <w:pPr>
        <w:jc w:val="center"/>
        <w:rPr>
          <w:rFonts w:ascii="Times New Roman" w:hAnsi="Times New Roman" w:cs="Times New Roman"/>
          <w:b/>
          <w:sz w:val="28"/>
          <w:szCs w:val="28"/>
          <w:lang w:val="en-US"/>
        </w:rPr>
      </w:pPr>
      <w:r w:rsidRPr="00F71812">
        <w:rPr>
          <w:rFonts w:ascii="Times New Roman" w:hAnsi="Times New Roman" w:cs="Times New Roman"/>
          <w:b/>
          <w:bCs/>
          <w:sz w:val="28"/>
          <w:szCs w:val="28"/>
          <w:lang/>
        </w:rPr>
        <w:t>D</w:t>
      </w:r>
      <w:r w:rsidRPr="00F71812">
        <w:rPr>
          <w:rFonts w:ascii="Times New Roman" w:hAnsi="Times New Roman" w:cs="Times New Roman"/>
          <w:b/>
          <w:bCs/>
          <w:sz w:val="28"/>
          <w:szCs w:val="28"/>
        </w:rPr>
        <w:t>ự thảo</w:t>
      </w:r>
      <w:r w:rsidR="000C66D1" w:rsidRPr="00F71812">
        <w:rPr>
          <w:rFonts w:ascii="Times New Roman" w:hAnsi="Times New Roman" w:cs="Times New Roman"/>
          <w:b/>
          <w:bCs/>
          <w:sz w:val="28"/>
          <w:szCs w:val="28"/>
          <w:lang w:val="en-US"/>
        </w:rPr>
        <w:t xml:space="preserve"> Quyết định </w:t>
      </w:r>
      <w:r w:rsidR="00F71812" w:rsidRPr="00F71812">
        <w:rPr>
          <w:rFonts w:ascii="Times New Roman" w:hAnsi="Times New Roman" w:cs="Times New Roman"/>
          <w:b/>
          <w:bCs/>
          <w:sz w:val="28"/>
          <w:szCs w:val="28"/>
        </w:rPr>
        <w:t xml:space="preserve">ban </w:t>
      </w:r>
      <w:r w:rsidR="000C66D1" w:rsidRPr="00F71812">
        <w:rPr>
          <w:rFonts w:ascii="Times New Roman" w:hAnsi="Times New Roman" w:cs="Times New Roman"/>
          <w:b/>
          <w:bCs/>
          <w:sz w:val="28"/>
          <w:szCs w:val="28"/>
        </w:rPr>
        <w:t xml:space="preserve">hành </w:t>
      </w:r>
      <w:r w:rsidR="00F71812" w:rsidRPr="00F71812">
        <w:rPr>
          <w:rFonts w:ascii="Times New Roman" w:hAnsi="Times New Roman" w:cs="Times New Roman"/>
          <w:b/>
          <w:sz w:val="28"/>
          <w:szCs w:val="28"/>
        </w:rPr>
        <w:t xml:space="preserve">Quy định </w:t>
      </w:r>
      <w:r w:rsidR="00F71812">
        <w:rPr>
          <w:rFonts w:ascii="Times New Roman" w:hAnsi="Times New Roman" w:cs="Times New Roman"/>
          <w:b/>
          <w:sz w:val="28"/>
          <w:szCs w:val="28"/>
        </w:rPr>
        <w:t>việc quản lý, thu chi tài chính</w:t>
      </w:r>
    </w:p>
    <w:p w14:paraId="60FE8E59" w14:textId="77777777" w:rsidR="00F71812" w:rsidRDefault="00F71812" w:rsidP="00F71812">
      <w:pPr>
        <w:jc w:val="center"/>
        <w:rPr>
          <w:rFonts w:ascii="Times New Roman" w:hAnsi="Times New Roman" w:cs="Times New Roman"/>
          <w:b/>
          <w:sz w:val="28"/>
          <w:szCs w:val="28"/>
          <w:lang w:val="en-US"/>
        </w:rPr>
      </w:pPr>
      <w:r w:rsidRPr="00F71812">
        <w:rPr>
          <w:rFonts w:ascii="Times New Roman" w:hAnsi="Times New Roman" w:cs="Times New Roman"/>
          <w:b/>
          <w:sz w:val="28"/>
          <w:szCs w:val="28"/>
        </w:rPr>
        <w:t>cho công tác tổ chức lễ hội và tiền công đức, tài trợ cho di tích và hoạt động</w:t>
      </w:r>
    </w:p>
    <w:p w14:paraId="00ABE295" w14:textId="61084508" w:rsidR="004C6CD7" w:rsidRPr="00F71812" w:rsidRDefault="00F71812" w:rsidP="00F71812">
      <w:pPr>
        <w:jc w:val="center"/>
        <w:rPr>
          <w:rFonts w:ascii="Times New Roman" w:hAnsi="Times New Roman" w:cs="Times New Roman"/>
          <w:b/>
          <w:bCs/>
          <w:sz w:val="28"/>
          <w:szCs w:val="28"/>
          <w:lang w:val="en-US"/>
        </w:rPr>
      </w:pPr>
      <w:r w:rsidRPr="00F71812">
        <w:rPr>
          <w:rFonts w:ascii="Times New Roman" w:hAnsi="Times New Roman" w:cs="Times New Roman"/>
          <w:b/>
          <w:sz w:val="28"/>
          <w:szCs w:val="28"/>
        </w:rPr>
        <w:t>lễ hội trên địa bàn tỉnh An Giang</w:t>
      </w:r>
    </w:p>
    <w:p w14:paraId="16AA7CE3" w14:textId="1BA03959" w:rsidR="000C66D1" w:rsidRPr="000C66D1" w:rsidRDefault="000C66D1" w:rsidP="000C66D1">
      <w:pPr>
        <w:jc w:val="center"/>
        <w:rPr>
          <w:rFonts w:ascii="Times New Roman" w:hAnsi="Times New Roman" w:cs="Times New Roman"/>
          <w:b/>
          <w:bCs/>
          <w:sz w:val="28"/>
          <w:szCs w:val="28"/>
          <w:lang w:val="en-US"/>
        </w:rPr>
      </w:pPr>
      <w:r>
        <w:rPr>
          <w:rFonts w:ascii="Times New Roman" w:hAnsi="Times New Roman" w:cs="Times New Roman"/>
          <w:b/>
          <w:bCs/>
          <w:noProof/>
          <w:sz w:val="28"/>
          <w:szCs w:val="28"/>
          <w:lang w:val="en-US"/>
          <w14:ligatures w14:val="standardContextual"/>
        </w:rPr>
        <mc:AlternateContent>
          <mc:Choice Requires="wps">
            <w:drawing>
              <wp:anchor distT="0" distB="0" distL="114300" distR="114300" simplePos="0" relativeHeight="251661312" behindDoc="0" locked="0" layoutInCell="1" allowOverlap="1" wp14:anchorId="6CC4DA27" wp14:editId="1710F709">
                <wp:simplePos x="0" y="0"/>
                <wp:positionH relativeFrom="column">
                  <wp:posOffset>2266315</wp:posOffset>
                </wp:positionH>
                <wp:positionV relativeFrom="paragraph">
                  <wp:posOffset>83185</wp:posOffset>
                </wp:positionV>
                <wp:extent cx="1263650" cy="0"/>
                <wp:effectExtent l="0" t="0" r="0" b="0"/>
                <wp:wrapNone/>
                <wp:docPr id="515664669" name="Straight Connector 3"/>
                <wp:cNvGraphicFramePr/>
                <a:graphic xmlns:a="http://schemas.openxmlformats.org/drawingml/2006/main">
                  <a:graphicData uri="http://schemas.microsoft.com/office/word/2010/wordprocessingShape">
                    <wps:wsp>
                      <wps:cNvCnPr/>
                      <wps:spPr>
                        <a:xfrm>
                          <a:off x="0" y="0"/>
                          <a:ext cx="1263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9C300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8.45pt,6.55pt" to="277.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" strokecolor="black [3200]" strokeweight=".5pt">
                <v:stroke joinstyle="miter"/>
              </v:line>
            </w:pict>
          </mc:Fallback>
        </mc:AlternateContent>
      </w:r>
    </w:p>
    <w:p w14:paraId="04DCEBE3" w14:textId="77777777" w:rsidR="00D05155" w:rsidRPr="00651268" w:rsidRDefault="00D05155" w:rsidP="004C6CD7">
      <w:pPr>
        <w:autoSpaceDE w:val="0"/>
        <w:autoSpaceDN w:val="0"/>
        <w:adjustRightInd w:val="0"/>
        <w:spacing w:before="120"/>
        <w:jc w:val="center"/>
        <w:rPr>
          <w:rFonts w:ascii="Times New Roman" w:hAnsi="Times New Roman" w:cs="Times New Roman"/>
          <w:sz w:val="22"/>
          <w:szCs w:val="22"/>
          <w:lang/>
        </w:rPr>
      </w:pPr>
    </w:p>
    <w:p w14:paraId="5D2013E4" w14:textId="16B3A566" w:rsidR="004C6CD7" w:rsidRPr="000C66D1" w:rsidRDefault="004C6CD7" w:rsidP="004C6CD7">
      <w:pPr>
        <w:autoSpaceDE w:val="0"/>
        <w:autoSpaceDN w:val="0"/>
        <w:adjustRightInd w:val="0"/>
        <w:spacing w:before="120"/>
        <w:jc w:val="center"/>
        <w:rPr>
          <w:rFonts w:ascii="Times New Roman" w:hAnsi="Times New Roman" w:cs="Times New Roman"/>
          <w:sz w:val="28"/>
          <w:szCs w:val="28"/>
          <w:lang w:val="en-US"/>
        </w:rPr>
      </w:pPr>
      <w:r w:rsidRPr="006610AC">
        <w:rPr>
          <w:rFonts w:ascii="Times New Roman" w:hAnsi="Times New Roman" w:cs="Times New Roman"/>
          <w:sz w:val="28"/>
          <w:szCs w:val="28"/>
          <w:lang/>
        </w:rPr>
        <w:t>Kính g</w:t>
      </w:r>
      <w:r w:rsidRPr="006610AC">
        <w:rPr>
          <w:rFonts w:ascii="Times New Roman" w:hAnsi="Times New Roman" w:cs="Times New Roman"/>
          <w:sz w:val="28"/>
          <w:szCs w:val="28"/>
        </w:rPr>
        <w:t>ửi</w:t>
      </w:r>
      <w:r w:rsidR="000C66D1">
        <w:rPr>
          <w:rFonts w:ascii="Times New Roman" w:hAnsi="Times New Roman" w:cs="Times New Roman"/>
          <w:sz w:val="28"/>
          <w:szCs w:val="28"/>
          <w:lang w:val="en-US"/>
        </w:rPr>
        <w:t>: Ủy ban nhân dân tỉnh An Giang.</w:t>
      </w:r>
    </w:p>
    <w:p w14:paraId="1EDA0590" w14:textId="77777777" w:rsidR="000C66D1" w:rsidRPr="00651268" w:rsidRDefault="000C66D1" w:rsidP="004C6CD7">
      <w:pPr>
        <w:autoSpaceDE w:val="0"/>
        <w:autoSpaceDN w:val="0"/>
        <w:adjustRightInd w:val="0"/>
        <w:spacing w:before="120"/>
        <w:rPr>
          <w:rFonts w:ascii="Times New Roman" w:hAnsi="Times New Roman" w:cs="Times New Roman"/>
          <w:lang/>
        </w:rPr>
      </w:pPr>
    </w:p>
    <w:p w14:paraId="65456E43" w14:textId="77777777" w:rsidR="00F71812" w:rsidRDefault="00F71812" w:rsidP="00F71812">
      <w:pPr>
        <w:pStyle w:val="NormalWeb"/>
        <w:spacing w:before="60" w:beforeAutospacing="0" w:after="120" w:afterAutospacing="0"/>
        <w:ind w:right="-14" w:firstLine="720"/>
        <w:jc w:val="both"/>
        <w:rPr>
          <w:bCs/>
          <w:color w:val="000000"/>
          <w:sz w:val="28"/>
          <w:szCs w:val="28"/>
        </w:rPr>
      </w:pPr>
    </w:p>
    <w:p w14:paraId="32A800A6" w14:textId="6EBBDF03" w:rsidR="004C6CD7" w:rsidRPr="00F71812" w:rsidRDefault="00F71812" w:rsidP="00F71812">
      <w:pPr>
        <w:pStyle w:val="NormalWeb"/>
        <w:spacing w:before="60" w:beforeAutospacing="0" w:after="120" w:afterAutospacing="0"/>
        <w:ind w:right="-14" w:firstLine="720"/>
        <w:jc w:val="both"/>
        <w:rPr>
          <w:sz w:val="28"/>
          <w:szCs w:val="28"/>
        </w:rPr>
      </w:pPr>
      <w:r w:rsidRPr="00F71812">
        <w:rPr>
          <w:bCs/>
          <w:color w:val="000000"/>
          <w:sz w:val="28"/>
          <w:szCs w:val="28"/>
        </w:rPr>
        <w:t>Thực hiện quy định của Luật Ban hành văn bản quy phạm pháp luật</w:t>
      </w:r>
      <w:r w:rsidRPr="00F71812">
        <w:rPr>
          <w:bCs/>
          <w:color w:val="000000"/>
          <w:sz w:val="28"/>
          <w:szCs w:val="28"/>
          <w:lang w:val="nl-NL"/>
        </w:rPr>
        <w:t xml:space="preserve">, </w:t>
      </w:r>
      <w:r w:rsidRPr="00F71812">
        <w:rPr>
          <w:sz w:val="28"/>
          <w:szCs w:val="28"/>
        </w:rPr>
        <w:t>Sở Văn hóa và Thể thao kính trình Ủy ban nhân dân tỉnh dự thảo Quyết định ban hành Quy định việc quản lý, thu chi tài chính cho công tác tổ chức lễ hội và tiền công đức, tài trợ cho di tích và hoạt động lễ hội trên địa bàn tỉnh An Giang</w:t>
      </w:r>
      <w:r w:rsidRPr="00F71812">
        <w:rPr>
          <w:sz w:val="28"/>
          <w:szCs w:val="28"/>
        </w:rPr>
        <w:t xml:space="preserve"> </w:t>
      </w:r>
      <w:r w:rsidR="004C6CD7" w:rsidRPr="00F71812">
        <w:rPr>
          <w:sz w:val="28"/>
          <w:szCs w:val="28"/>
        </w:rPr>
        <w:t>như sau:</w:t>
      </w:r>
    </w:p>
    <w:p w14:paraId="722DB80B" w14:textId="77777777" w:rsidR="004C6CD7" w:rsidRPr="00F71812" w:rsidRDefault="004C6CD7" w:rsidP="00F71812">
      <w:pPr>
        <w:autoSpaceDE w:val="0"/>
        <w:autoSpaceDN w:val="0"/>
        <w:adjustRightInd w:val="0"/>
        <w:spacing w:before="60" w:after="120"/>
        <w:ind w:right="-14" w:firstLine="720"/>
        <w:rPr>
          <w:rFonts w:ascii="Times New Roman" w:hAnsi="Times New Roman" w:cs="Times New Roman"/>
          <w:b/>
          <w:bCs/>
          <w:sz w:val="28"/>
          <w:szCs w:val="28"/>
        </w:rPr>
      </w:pPr>
      <w:r w:rsidRPr="00F71812">
        <w:rPr>
          <w:rFonts w:ascii="Times New Roman" w:hAnsi="Times New Roman" w:cs="Times New Roman"/>
          <w:b/>
          <w:bCs/>
          <w:sz w:val="28"/>
          <w:szCs w:val="28"/>
          <w:lang/>
        </w:rPr>
        <w:t>I. S</w:t>
      </w:r>
      <w:r w:rsidRPr="00F71812">
        <w:rPr>
          <w:rFonts w:ascii="Times New Roman" w:hAnsi="Times New Roman" w:cs="Times New Roman"/>
          <w:b/>
          <w:bCs/>
          <w:sz w:val="28"/>
          <w:szCs w:val="28"/>
        </w:rPr>
        <w:t>Ự CẦN THIẾT BAN H</w:t>
      </w:r>
      <w:r w:rsidRPr="00F71812">
        <w:rPr>
          <w:rFonts w:ascii="Times New Roman" w:hAnsi="Times New Roman" w:cs="Times New Roman"/>
          <w:b/>
          <w:bCs/>
          <w:sz w:val="28"/>
          <w:szCs w:val="28"/>
          <w:lang w:val="en-US"/>
        </w:rPr>
        <w:t>ÀNH VĂN B</w:t>
      </w:r>
      <w:r w:rsidRPr="00F71812">
        <w:rPr>
          <w:rFonts w:ascii="Times New Roman" w:hAnsi="Times New Roman" w:cs="Times New Roman"/>
          <w:b/>
          <w:bCs/>
          <w:sz w:val="28"/>
          <w:szCs w:val="28"/>
        </w:rPr>
        <w:t>ẢN</w:t>
      </w:r>
    </w:p>
    <w:p w14:paraId="5EFA72BC" w14:textId="77777777" w:rsidR="004C6CD7" w:rsidRPr="00F71812" w:rsidRDefault="004C6CD7" w:rsidP="00F71812">
      <w:pPr>
        <w:autoSpaceDE w:val="0"/>
        <w:autoSpaceDN w:val="0"/>
        <w:adjustRightInd w:val="0"/>
        <w:spacing w:before="60" w:after="120"/>
        <w:ind w:right="-14" w:firstLine="720"/>
        <w:rPr>
          <w:rFonts w:ascii="Times New Roman" w:hAnsi="Times New Roman" w:cs="Times New Roman"/>
          <w:b/>
          <w:bCs/>
          <w:sz w:val="28"/>
          <w:szCs w:val="28"/>
          <w:lang w:val="en-US"/>
        </w:rPr>
      </w:pPr>
      <w:r w:rsidRPr="00F71812">
        <w:rPr>
          <w:rFonts w:ascii="Times New Roman" w:hAnsi="Times New Roman" w:cs="Times New Roman"/>
          <w:b/>
          <w:bCs/>
          <w:sz w:val="28"/>
          <w:szCs w:val="28"/>
          <w:lang/>
        </w:rPr>
        <w:t>1. Cơ s</w:t>
      </w:r>
      <w:r w:rsidRPr="00F71812">
        <w:rPr>
          <w:rFonts w:ascii="Times New Roman" w:hAnsi="Times New Roman" w:cs="Times New Roman"/>
          <w:b/>
          <w:bCs/>
          <w:sz w:val="28"/>
          <w:szCs w:val="28"/>
        </w:rPr>
        <w:t>ở ch</w:t>
      </w:r>
      <w:r w:rsidRPr="00F71812">
        <w:rPr>
          <w:rFonts w:ascii="Times New Roman" w:hAnsi="Times New Roman" w:cs="Times New Roman"/>
          <w:b/>
          <w:bCs/>
          <w:sz w:val="28"/>
          <w:szCs w:val="28"/>
          <w:lang w:val="en-US"/>
        </w:rPr>
        <w:t>ính tr</w:t>
      </w:r>
      <w:r w:rsidRPr="00F71812">
        <w:rPr>
          <w:rFonts w:ascii="Times New Roman" w:hAnsi="Times New Roman" w:cs="Times New Roman"/>
          <w:b/>
          <w:bCs/>
          <w:sz w:val="28"/>
          <w:szCs w:val="28"/>
        </w:rPr>
        <w:t>ị, ph</w:t>
      </w:r>
      <w:r w:rsidRPr="00F71812">
        <w:rPr>
          <w:rFonts w:ascii="Times New Roman" w:hAnsi="Times New Roman" w:cs="Times New Roman"/>
          <w:b/>
          <w:bCs/>
          <w:sz w:val="28"/>
          <w:szCs w:val="28"/>
          <w:lang w:val="en-US"/>
        </w:rPr>
        <w:t>áp lý</w:t>
      </w:r>
    </w:p>
    <w:p w14:paraId="0637A662" w14:textId="77777777" w:rsidR="00F71812" w:rsidRPr="00F71812" w:rsidRDefault="00F71812" w:rsidP="00F71812">
      <w:pPr>
        <w:pStyle w:val="NormalWeb"/>
        <w:spacing w:before="60" w:beforeAutospacing="0" w:after="120" w:afterAutospacing="0"/>
        <w:ind w:right="-14" w:firstLine="720"/>
        <w:jc w:val="both"/>
        <w:rPr>
          <w:sz w:val="28"/>
          <w:szCs w:val="28"/>
        </w:rPr>
      </w:pPr>
      <w:r w:rsidRPr="00F71812">
        <w:rPr>
          <w:sz w:val="28"/>
          <w:szCs w:val="28"/>
        </w:rPr>
        <w:t>Căn cứ Luật Tổ chức chính quyền địa phương ngày 16 tháng 6 năm 2025;</w:t>
      </w:r>
    </w:p>
    <w:p w14:paraId="1FF6B919" w14:textId="77777777" w:rsidR="00F71812" w:rsidRPr="00F71812" w:rsidRDefault="00F71812" w:rsidP="00F71812">
      <w:pPr>
        <w:pStyle w:val="NormalWeb"/>
        <w:spacing w:before="60" w:beforeAutospacing="0" w:after="120" w:afterAutospacing="0"/>
        <w:ind w:right="-14" w:firstLine="720"/>
        <w:jc w:val="both"/>
        <w:rPr>
          <w:sz w:val="28"/>
          <w:szCs w:val="28"/>
        </w:rPr>
      </w:pPr>
      <w:r w:rsidRPr="00F71812">
        <w:rPr>
          <w:sz w:val="28"/>
          <w:szCs w:val="28"/>
        </w:rPr>
        <w:t>Căn cứ Luật Ban hành văn bản quy phạm pháp luật ngày 19 tháng 02 năm 2025; Luật sửa đổi, bổ sung một số điều của Luật Ban hành văn bản quy phạm pháp luật ngày 25 tháng 6 năm 2025;</w:t>
      </w:r>
    </w:p>
    <w:p w14:paraId="5727B019" w14:textId="77777777" w:rsidR="00F71812" w:rsidRPr="00F71812" w:rsidRDefault="00F71812" w:rsidP="00F71812">
      <w:pPr>
        <w:pStyle w:val="NormalWeb"/>
        <w:spacing w:before="60" w:beforeAutospacing="0" w:after="120" w:afterAutospacing="0"/>
        <w:ind w:right="-14" w:firstLine="720"/>
        <w:jc w:val="both"/>
        <w:rPr>
          <w:sz w:val="28"/>
          <w:szCs w:val="28"/>
        </w:rPr>
      </w:pPr>
      <w:r w:rsidRPr="00F71812">
        <w:rPr>
          <w:sz w:val="28"/>
          <w:szCs w:val="28"/>
        </w:rPr>
        <w:t>Căn cứ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289B9BE1" w14:textId="77777777" w:rsidR="00F71812" w:rsidRPr="00F71812" w:rsidRDefault="00F71812" w:rsidP="00F71812">
      <w:pPr>
        <w:pStyle w:val="NormalWeb"/>
        <w:spacing w:before="60" w:beforeAutospacing="0" w:after="120" w:afterAutospacing="0"/>
        <w:ind w:right="-14" w:firstLine="720"/>
        <w:jc w:val="both"/>
        <w:rPr>
          <w:iCs/>
          <w:sz w:val="28"/>
          <w:szCs w:val="28"/>
          <w:shd w:val="clear" w:color="auto" w:fill="FFFFFF"/>
        </w:rPr>
      </w:pPr>
      <w:r w:rsidRPr="00F71812">
        <w:rPr>
          <w:sz w:val="28"/>
          <w:szCs w:val="28"/>
        </w:rPr>
        <w:t>Căn cứ Thông tư số 04/2023/TT-BTC ngày 19 tháng 01 năm 2023 Bộ trưởng Bộ Tài chính ban hành hướng dẫn quản lý, thu chi tài chính cho công tác tổ chức lễ hội và tiền công đức, tài trợ cho di tích và hoạt động lễ hội</w:t>
      </w:r>
      <w:r w:rsidRPr="00F71812">
        <w:rPr>
          <w:iCs/>
          <w:color w:val="000000"/>
          <w:sz w:val="28"/>
          <w:szCs w:val="28"/>
          <w:shd w:val="clear" w:color="auto" w:fill="FFFFFF"/>
        </w:rPr>
        <w:t>.</w:t>
      </w:r>
    </w:p>
    <w:p w14:paraId="19F5FC19" w14:textId="511E8B82" w:rsidR="00FA556C" w:rsidRPr="00F71812" w:rsidRDefault="00F71812" w:rsidP="00F71812">
      <w:pPr>
        <w:pBdr>
          <w:top w:val="dotted" w:sz="4" w:space="0" w:color="FFFFFF"/>
          <w:left w:val="dotted" w:sz="4" w:space="0" w:color="FFFFFF"/>
          <w:bottom w:val="dotted" w:sz="4" w:space="16" w:color="FFFFFF"/>
          <w:right w:val="dotted" w:sz="4" w:space="0" w:color="FFFFFF"/>
        </w:pBdr>
        <w:tabs>
          <w:tab w:val="num" w:pos="720"/>
        </w:tabs>
        <w:spacing w:before="60" w:after="120"/>
        <w:ind w:right="-14" w:firstLine="720"/>
        <w:jc w:val="both"/>
        <w:rPr>
          <w:rFonts w:ascii="Times New Roman" w:eastAsia="SimSun" w:hAnsi="Times New Roman" w:cs="Times New Roman"/>
          <w:bCs/>
          <w:sz w:val="28"/>
          <w:szCs w:val="28"/>
          <w:lang w:val="en-US"/>
        </w:rPr>
      </w:pPr>
      <w:r w:rsidRPr="00F71812">
        <w:rPr>
          <w:rFonts w:ascii="Times New Roman" w:hAnsi="Times New Roman" w:cs="Times New Roman"/>
          <w:sz w:val="28"/>
          <w:szCs w:val="28"/>
        </w:rPr>
        <w:t xml:space="preserve">Căn cứ Quyết định số 1558/QĐ-UBND ngày 05 tháng 5 năm 2026 của Ủy ban nhân dân tỉnh ban hành danh mục quyết định của Ủy ban nhân dân tỉnh quy </w:t>
      </w:r>
      <w:r w:rsidRPr="00F71812">
        <w:rPr>
          <w:rFonts w:ascii="Times New Roman" w:hAnsi="Times New Roman" w:cs="Times New Roman"/>
          <w:sz w:val="28"/>
          <w:szCs w:val="28"/>
        </w:rPr>
        <w:lastRenderedPageBreak/>
        <w:t>định chi tiết và nội dung giao quy định tại Thông tư số 04/2023/TT-BTC; Quyết định số 42/2025/QĐ-TTg</w:t>
      </w:r>
      <w:r w:rsidRPr="00F71812">
        <w:rPr>
          <w:rFonts w:ascii="Times New Roman" w:hAnsi="Times New Roman" w:cs="Times New Roman"/>
          <w:sz w:val="28"/>
          <w:szCs w:val="28"/>
          <w:lang w:val="en-US"/>
        </w:rPr>
        <w:t>.</w:t>
      </w:r>
    </w:p>
    <w:p w14:paraId="115549B7"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tabs>
          <w:tab w:val="num" w:pos="720"/>
        </w:tabs>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2. Cơ s</w:t>
      </w:r>
      <w:r w:rsidRPr="00F71812">
        <w:rPr>
          <w:rFonts w:ascii="Times New Roman" w:hAnsi="Times New Roman" w:cs="Times New Roman"/>
          <w:b/>
          <w:bCs/>
          <w:sz w:val="28"/>
          <w:szCs w:val="28"/>
        </w:rPr>
        <w:t>ở thực tiễn</w:t>
      </w:r>
    </w:p>
    <w:p w14:paraId="1382F6EC" w14:textId="77777777" w:rsidR="00FA556C" w:rsidRPr="00F71812" w:rsidRDefault="00336BF7" w:rsidP="00F71812">
      <w:pPr>
        <w:pBdr>
          <w:top w:val="dotted" w:sz="4" w:space="0" w:color="FFFFFF"/>
          <w:left w:val="dotted" w:sz="4" w:space="0" w:color="FFFFFF"/>
          <w:bottom w:val="dotted" w:sz="4" w:space="16" w:color="FFFFFF"/>
          <w:right w:val="dotted" w:sz="4" w:space="0" w:color="FFFFFF"/>
        </w:pBdr>
        <w:tabs>
          <w:tab w:val="num" w:pos="720"/>
        </w:tabs>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Những năm gần đây, hoạt động tín ngưỡng, tham quan di tích và tổ chức lễ hội trên địa bàn tỉnh An Giang diễn ra ngày càng nhiều, nguồn tiền công đức, tài trợ của tổ chức, cá nhân cho di tích và lễ hội tăng đáng kể. Nguồn kinh phí này góp phần quan trọng trong công tác bảo vệ, tu bổ, phục hồi di tích và tổ chức lễ hội.</w:t>
      </w:r>
    </w:p>
    <w:p w14:paraId="7013B090" w14:textId="77777777" w:rsidR="00FA556C" w:rsidRPr="00F71812" w:rsidRDefault="00336BF7" w:rsidP="00F71812">
      <w:pPr>
        <w:pBdr>
          <w:top w:val="dotted" w:sz="4" w:space="0" w:color="FFFFFF"/>
          <w:left w:val="dotted" w:sz="4" w:space="0" w:color="FFFFFF"/>
          <w:bottom w:val="dotted" w:sz="4" w:space="16" w:color="FFFFFF"/>
          <w:right w:val="dotted" w:sz="4" w:space="0" w:color="FFFFFF"/>
        </w:pBdr>
        <w:tabs>
          <w:tab w:val="num" w:pos="720"/>
        </w:tabs>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Tuy nhiên, công tác quản lý, tiếp nhận, sử dụng tiền công đức, tài trợ tại một số nơi còn thiếu thống nhất; việc công khai, minh bạch, mở sổ sách theo dõi, chế độ báo cáo và quản lý nguồn thu còn hạn chế. Đồng thời, nhiều di tích xuống cấp nhưng chưa có cơ chế điều tiết, hỗ trợ kinh phí tu bổ phù hợp.</w:t>
      </w:r>
    </w:p>
    <w:p w14:paraId="047E3AB0" w14:textId="5AD83AA6" w:rsidR="00FA556C" w:rsidRPr="00F71812" w:rsidRDefault="00336BF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 xml:space="preserve">Do đó, việc ban hành </w:t>
      </w:r>
      <w:r w:rsidR="00F71812" w:rsidRPr="00F71812">
        <w:rPr>
          <w:rFonts w:ascii="Times New Roman" w:hAnsi="Times New Roman" w:cs="Times New Roman"/>
          <w:sz w:val="28"/>
          <w:szCs w:val="28"/>
        </w:rPr>
        <w:t xml:space="preserve">Quyết định ban hành Quy định việc quản lý, thu chi tài chính cho công tác tổ chức lễ hội và tiền công đức, tài trợ cho di tích và hoạt động lễ hội trên địa bàn tỉnh An Giang </w:t>
      </w:r>
      <w:r w:rsidRPr="00F71812">
        <w:rPr>
          <w:rFonts w:ascii="Times New Roman" w:hAnsi="Times New Roman" w:cs="Times New Roman"/>
          <w:sz w:val="28"/>
          <w:szCs w:val="28"/>
          <w:lang w:val="en-US"/>
        </w:rPr>
        <w:t xml:space="preserve">là cần thiết nhằm tăng cường hiệu quả quản lý nhà nước, bảo đảm công khai, minh bạch, sử dụng đúng mục đích và phát huy hiệu quả nguồn công đức, tài trợ theo quy định pháp luật hiện hành. </w:t>
      </w:r>
      <w:r w:rsidRPr="00F71812">
        <w:rPr>
          <w:rFonts w:ascii="Times New Roman" w:hAnsi="Times New Roman" w:cs="Times New Roman"/>
          <w:vanish/>
          <w:sz w:val="28"/>
          <w:szCs w:val="28"/>
          <w:lang w:val="en-US"/>
        </w:rPr>
        <w:t>Top of FormBottom of Form</w:t>
      </w:r>
    </w:p>
    <w:p w14:paraId="48262CD0"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II. MỤC</w:t>
      </w:r>
      <w:r w:rsidRPr="00F71812">
        <w:rPr>
          <w:rFonts w:ascii="Times New Roman" w:hAnsi="Times New Roman" w:cs="Times New Roman"/>
          <w:b/>
          <w:bCs/>
          <w:sz w:val="28"/>
          <w:szCs w:val="28"/>
        </w:rPr>
        <w:t xml:space="preserve"> Đ</w:t>
      </w:r>
      <w:r w:rsidRPr="00F71812">
        <w:rPr>
          <w:rFonts w:ascii="Times New Roman" w:hAnsi="Times New Roman" w:cs="Times New Roman"/>
          <w:b/>
          <w:bCs/>
          <w:sz w:val="28"/>
          <w:szCs w:val="28"/>
          <w:lang w:val="en-US"/>
        </w:rPr>
        <w:t>ÍCH BAN HÀNH, QUAN ĐIỂM</w:t>
      </w:r>
      <w:r w:rsidRPr="00F71812">
        <w:rPr>
          <w:rFonts w:ascii="Times New Roman" w:hAnsi="Times New Roman" w:cs="Times New Roman"/>
          <w:b/>
          <w:bCs/>
          <w:sz w:val="28"/>
          <w:szCs w:val="28"/>
        </w:rPr>
        <w:t xml:space="preserve"> X</w:t>
      </w:r>
      <w:r w:rsidRPr="00F71812">
        <w:rPr>
          <w:rFonts w:ascii="Times New Roman" w:hAnsi="Times New Roman" w:cs="Times New Roman"/>
          <w:b/>
          <w:bCs/>
          <w:sz w:val="28"/>
          <w:szCs w:val="28"/>
          <w:lang w:val="en-US"/>
        </w:rPr>
        <w:t>ÂY D</w:t>
      </w:r>
      <w:r w:rsidRPr="00F71812">
        <w:rPr>
          <w:rFonts w:ascii="Times New Roman" w:hAnsi="Times New Roman" w:cs="Times New Roman"/>
          <w:b/>
          <w:bCs/>
          <w:sz w:val="28"/>
          <w:szCs w:val="28"/>
        </w:rPr>
        <w:t>ỰNG DỰ THẢO VĂN BẢN</w:t>
      </w:r>
    </w:p>
    <w:p w14:paraId="1F94195F"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1. Mục</w:t>
      </w:r>
      <w:r w:rsidRPr="00F71812">
        <w:rPr>
          <w:rFonts w:ascii="Times New Roman" w:hAnsi="Times New Roman" w:cs="Times New Roman"/>
          <w:b/>
          <w:bCs/>
          <w:sz w:val="28"/>
          <w:szCs w:val="28"/>
        </w:rPr>
        <w:t xml:space="preserve"> đ</w:t>
      </w:r>
      <w:r w:rsidRPr="00F71812">
        <w:rPr>
          <w:rFonts w:ascii="Times New Roman" w:hAnsi="Times New Roman" w:cs="Times New Roman"/>
          <w:b/>
          <w:bCs/>
          <w:sz w:val="28"/>
          <w:szCs w:val="28"/>
          <w:lang w:val="en-US"/>
        </w:rPr>
        <w:t>ích ban hành</w:t>
      </w:r>
    </w:p>
    <w:p w14:paraId="60CB54AB" w14:textId="50F156F8" w:rsidR="00FA556C" w:rsidRPr="00F71812" w:rsidRDefault="00336BF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rPr>
        <w:t xml:space="preserve">Ban hành </w:t>
      </w:r>
      <w:r w:rsidR="00F71812" w:rsidRPr="00F71812">
        <w:rPr>
          <w:rFonts w:ascii="Times New Roman" w:hAnsi="Times New Roman" w:cs="Times New Roman"/>
          <w:sz w:val="28"/>
          <w:szCs w:val="28"/>
        </w:rPr>
        <w:t>Quyết định ban hành Quy định việc quản lý, thu chi tài chính cho công tác tổ chức lễ hội và tiền công đức, tài trợ cho di tích và hoạt động lễ hội trên địa bàn tỉnh An Giang</w:t>
      </w:r>
      <w:r w:rsidRPr="00F71812">
        <w:rPr>
          <w:rFonts w:ascii="Times New Roman" w:hAnsi="Times New Roman" w:cs="Times New Roman"/>
          <w:sz w:val="28"/>
          <w:szCs w:val="28"/>
        </w:rPr>
        <w:t xml:space="preserve"> nhằm cụ thể hóa các quy định của pháp luật hiện hành; tăng cường hiệu quả quản lý nhà nước đối với việc tiếp nhận, quản lý và sử dụng tiền công đức, tài trợ tại di tích và lễ hội. Đồng thời, bảo đảm việc quản lý, sử dụng nguồn công đức, tài trợ đúng mục đích, công khai, minh bạch, tiết kiệm, hiệu quả; góp phần phục vụ công tác bảo vệ, tu bổ, phục hồi và phát huy giá trị di tích, gìn giữ bản sắc văn hóa truyền thống của địa phương.</w:t>
      </w:r>
    </w:p>
    <w:p w14:paraId="0800FAF0"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2. Quan điểm</w:t>
      </w:r>
      <w:r w:rsidRPr="00F71812">
        <w:rPr>
          <w:rFonts w:ascii="Times New Roman" w:hAnsi="Times New Roman" w:cs="Times New Roman"/>
          <w:b/>
          <w:bCs/>
          <w:sz w:val="28"/>
          <w:szCs w:val="28"/>
        </w:rPr>
        <w:t xml:space="preserve"> x</w:t>
      </w:r>
      <w:r w:rsidRPr="00F71812">
        <w:rPr>
          <w:rFonts w:ascii="Times New Roman" w:hAnsi="Times New Roman" w:cs="Times New Roman"/>
          <w:b/>
          <w:bCs/>
          <w:sz w:val="28"/>
          <w:szCs w:val="28"/>
          <w:lang w:val="en-US"/>
        </w:rPr>
        <w:t>ây d</w:t>
      </w:r>
      <w:r w:rsidRPr="00F71812">
        <w:rPr>
          <w:rFonts w:ascii="Times New Roman" w:hAnsi="Times New Roman" w:cs="Times New Roman"/>
          <w:b/>
          <w:bCs/>
          <w:sz w:val="28"/>
          <w:szCs w:val="28"/>
        </w:rPr>
        <w:t>ựng dự thảo</w:t>
      </w:r>
    </w:p>
    <w:p w14:paraId="5AB5362A" w14:textId="77777777" w:rsidR="00FA556C" w:rsidRPr="00F71812" w:rsidRDefault="00336BF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Đảm b</w:t>
      </w:r>
      <w:r w:rsidRPr="00F71812">
        <w:rPr>
          <w:rFonts w:ascii="Times New Roman" w:hAnsi="Times New Roman" w:cs="Times New Roman"/>
          <w:sz w:val="28"/>
          <w:szCs w:val="28"/>
        </w:rPr>
        <w:t>ảo phù hợp quy định pháp luật hiện hành; công khai, minh bạch, đúng mục đích trong quản lý, sử dụng tiền công đức, tài trợ cho di tích và hoạt động lễ hội. Đồng thời, bảo đảm tính khả thi, phù hợp thực tế địa phương, tăng cường hiệu quả quản lý nhà nước và góp phần bảo tồn, phát huy giá trị di sản văn hóa trên địa bàn tỉnh An Giang.</w:t>
      </w:r>
    </w:p>
    <w:p w14:paraId="0D807098"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III. QUÁ TRÌNH XÂY D</w:t>
      </w:r>
      <w:r w:rsidRPr="00F71812">
        <w:rPr>
          <w:rFonts w:ascii="Times New Roman" w:hAnsi="Times New Roman" w:cs="Times New Roman"/>
          <w:b/>
          <w:bCs/>
          <w:sz w:val="28"/>
          <w:szCs w:val="28"/>
        </w:rPr>
        <w:t>ỰNG DỰ THẢO VĂN BẢN</w:t>
      </w:r>
    </w:p>
    <w:p w14:paraId="2837DF80" w14:textId="77D51E8E" w:rsidR="00FA556C" w:rsidRPr="00F71812" w:rsidRDefault="00440C4B"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 xml:space="preserve">Thực hiện </w:t>
      </w:r>
      <w:r w:rsidR="00D05155" w:rsidRPr="00F71812">
        <w:rPr>
          <w:rFonts w:ascii="Times New Roman" w:hAnsi="Times New Roman" w:cs="Times New Roman"/>
          <w:sz w:val="28"/>
          <w:szCs w:val="28"/>
        </w:rPr>
        <w:t xml:space="preserve">Quyết định số 1558/QĐ-UBND ngày 05/5/2026 của Ủy ban nhân dân tỉnh </w:t>
      </w:r>
      <w:r w:rsidR="00F71812" w:rsidRPr="00F71812">
        <w:rPr>
          <w:rFonts w:ascii="Times New Roman" w:hAnsi="Times New Roman" w:cs="Times New Roman"/>
          <w:sz w:val="28"/>
          <w:szCs w:val="28"/>
        </w:rPr>
        <w:t xml:space="preserve">ban </w:t>
      </w:r>
      <w:r w:rsidR="00D05155" w:rsidRPr="00F71812">
        <w:rPr>
          <w:rFonts w:ascii="Times New Roman" w:hAnsi="Times New Roman" w:cs="Times New Roman"/>
          <w:sz w:val="28"/>
          <w:szCs w:val="28"/>
        </w:rPr>
        <w:t>hành danh mục quyết định của Ủy ban nhân dân tỉnh quy định chi tiết và nội dung giao quy định tại Thông tư số 04/2023/TT-BTC; Quyết định số 42/2025/QĐ-TTg</w:t>
      </w:r>
      <w:r w:rsidR="00FA556C" w:rsidRPr="00F71812">
        <w:rPr>
          <w:rFonts w:ascii="Times New Roman" w:hAnsi="Times New Roman" w:cs="Times New Roman"/>
          <w:sz w:val="28"/>
          <w:szCs w:val="28"/>
          <w:lang w:val="en-US"/>
        </w:rPr>
        <w:t xml:space="preserve">. </w:t>
      </w:r>
      <w:r w:rsidRPr="00F71812">
        <w:rPr>
          <w:rFonts w:ascii="Times New Roman" w:hAnsi="Times New Roman" w:cs="Times New Roman"/>
          <w:sz w:val="28"/>
          <w:szCs w:val="28"/>
          <w:lang w:val="en-US"/>
        </w:rPr>
        <w:t xml:space="preserve">Sở Văn hóa và Thể thao chủ trì, phối hợp với các cơ quan, </w:t>
      </w:r>
      <w:r w:rsidRPr="00F71812">
        <w:rPr>
          <w:rFonts w:ascii="Times New Roman" w:hAnsi="Times New Roman" w:cs="Times New Roman"/>
          <w:sz w:val="28"/>
          <w:szCs w:val="28"/>
          <w:lang w:val="en-US"/>
        </w:rPr>
        <w:lastRenderedPageBreak/>
        <w:t>đơn vị liên quan nghiên cứu các quy định pháp luật hiện hành và tình hình thực tế quản lý, sử dụng tiền công đức, tài trợ tại các di tích, lễ hội trên địa bàn tỉnh để xây dựng dự thảo Quyết định.</w:t>
      </w:r>
    </w:p>
    <w:p w14:paraId="7CBDF06B" w14:textId="77777777" w:rsidR="00FA556C" w:rsidRPr="00F71812" w:rsidRDefault="00440C4B"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 xml:space="preserve">Trong quá trình xây dựng, Sở Văn hóa và Thể thao đã tổ chức lấy ý kiến các sở, ngành, địa phương và đơn vị liên quan; tổng hợp, tiếp thu, chỉnh lý hoàn thiện dự thảo Quyết định theo quy định. </w:t>
      </w:r>
    </w:p>
    <w:p w14:paraId="34EEC14B"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IV. B</w:t>
      </w:r>
      <w:r w:rsidRPr="00F71812">
        <w:rPr>
          <w:rFonts w:ascii="Times New Roman" w:hAnsi="Times New Roman" w:cs="Times New Roman"/>
          <w:b/>
          <w:bCs/>
          <w:sz w:val="28"/>
          <w:szCs w:val="28"/>
        </w:rPr>
        <w:t>Ố CỤC V</w:t>
      </w:r>
      <w:r w:rsidRPr="00F71812">
        <w:rPr>
          <w:rFonts w:ascii="Times New Roman" w:hAnsi="Times New Roman" w:cs="Times New Roman"/>
          <w:b/>
          <w:bCs/>
          <w:sz w:val="28"/>
          <w:szCs w:val="28"/>
          <w:lang w:val="en-US"/>
        </w:rPr>
        <w:t>À N</w:t>
      </w:r>
      <w:r w:rsidRPr="00F71812">
        <w:rPr>
          <w:rFonts w:ascii="Times New Roman" w:hAnsi="Times New Roman" w:cs="Times New Roman"/>
          <w:b/>
          <w:bCs/>
          <w:sz w:val="28"/>
          <w:szCs w:val="28"/>
        </w:rPr>
        <w:t>ỘI DUNG</w:t>
      </w:r>
    </w:p>
    <w:p w14:paraId="731FF01C"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1. Ph</w:t>
      </w:r>
      <w:r w:rsidRPr="00F71812">
        <w:rPr>
          <w:rFonts w:ascii="Times New Roman" w:hAnsi="Times New Roman" w:cs="Times New Roman"/>
          <w:b/>
          <w:bCs/>
          <w:sz w:val="28"/>
          <w:szCs w:val="28"/>
        </w:rPr>
        <w:t xml:space="preserve">ạm vi điều chỉnh, đối tượng </w:t>
      </w:r>
      <w:r w:rsidRPr="00F71812">
        <w:rPr>
          <w:rFonts w:ascii="Times New Roman" w:hAnsi="Times New Roman" w:cs="Times New Roman"/>
          <w:b/>
          <w:bCs/>
          <w:sz w:val="28"/>
          <w:szCs w:val="28"/>
          <w:lang w:val="en-US"/>
        </w:rPr>
        <w:t>áp d</w:t>
      </w:r>
      <w:r w:rsidRPr="00F71812">
        <w:rPr>
          <w:rFonts w:ascii="Times New Roman" w:hAnsi="Times New Roman" w:cs="Times New Roman"/>
          <w:b/>
          <w:bCs/>
          <w:sz w:val="28"/>
          <w:szCs w:val="28"/>
        </w:rPr>
        <w:t>ụng</w:t>
      </w:r>
    </w:p>
    <w:p w14:paraId="72886736" w14:textId="63853A30" w:rsidR="00FA556C" w:rsidRPr="00F71812" w:rsidRDefault="009E0248"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 xml:space="preserve">Dự thảo </w:t>
      </w:r>
      <w:r w:rsidR="00F71812" w:rsidRPr="00F71812">
        <w:rPr>
          <w:rFonts w:ascii="Times New Roman" w:hAnsi="Times New Roman" w:cs="Times New Roman"/>
          <w:sz w:val="28"/>
          <w:szCs w:val="28"/>
        </w:rPr>
        <w:t>Quy định việc quản lý, thu chi tài chính cho công tác tổ chức lễ hội và tiền công đức, tài trợ cho di tích và hoạt động lễ hội trên địa bàn tỉnh An Giang</w:t>
      </w:r>
      <w:r w:rsidRPr="00F71812">
        <w:rPr>
          <w:rFonts w:ascii="Times New Roman" w:hAnsi="Times New Roman" w:cs="Times New Roman"/>
          <w:sz w:val="28"/>
          <w:szCs w:val="28"/>
          <w:lang w:val="en-US"/>
        </w:rPr>
        <w:t>.</w:t>
      </w:r>
    </w:p>
    <w:p w14:paraId="3E49A221" w14:textId="77777777" w:rsidR="00FA556C" w:rsidRPr="00F71812" w:rsidRDefault="009E0248"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 xml:space="preserve">Đối tượng áp dụng gồm các tổ chức, cá nhân tổ chức lễ hội; tổ chức, cá nhân là chủ sở hữu hoặc được giao quản lý, sử dụng di tích; và các tổ chức, cá nhân có liên quan đến việc quản lý, thu chi tiền công đức, tài trợ cho di tích và hoạt động lễ hội trên địa bàn tỉnh An Giang. </w:t>
      </w:r>
    </w:p>
    <w:p w14:paraId="78307D50"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2. B</w:t>
      </w:r>
      <w:r w:rsidRPr="00F71812">
        <w:rPr>
          <w:rFonts w:ascii="Times New Roman" w:hAnsi="Times New Roman" w:cs="Times New Roman"/>
          <w:b/>
          <w:bCs/>
          <w:sz w:val="28"/>
          <w:szCs w:val="28"/>
        </w:rPr>
        <w:t>ố cục của dự thảo văn bản</w:t>
      </w:r>
    </w:p>
    <w:p w14:paraId="16FA2416" w14:textId="77777777" w:rsidR="00FA556C" w:rsidRPr="00F71812" w:rsidRDefault="009E0248"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rPr>
        <w:t>Dự thảo Quy định gồm 04 Chương, 18 Điều, quy định về phạm vi điều chỉnh, đối tượng áp dụng; nguyên tắc quản lý, tiếp nhận, thu chi tiền công đức, tài trợ; quản lý, sử dụng nguồn kinh phí phục vụ tu bổ, phục hồi di tích; công tác kiểm tra, giám sát, công khai, minh bạch và trách nhiệm tổ chức thực hiện của các cơ quan, đơn vị liên quan.</w:t>
      </w:r>
    </w:p>
    <w:p w14:paraId="762AE843" w14:textId="77777777"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3. N</w:t>
      </w:r>
      <w:r w:rsidRPr="00F71812">
        <w:rPr>
          <w:rFonts w:ascii="Times New Roman" w:hAnsi="Times New Roman" w:cs="Times New Roman"/>
          <w:b/>
          <w:bCs/>
          <w:sz w:val="28"/>
          <w:szCs w:val="28"/>
        </w:rPr>
        <w:t>ội dung cơ bản</w:t>
      </w:r>
    </w:p>
    <w:p w14:paraId="5C0320B1" w14:textId="761B76D3" w:rsidR="00FA556C" w:rsidRPr="00F71812" w:rsidRDefault="009E0248"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 xml:space="preserve">Dự thảo </w:t>
      </w:r>
      <w:r w:rsidR="00F71812" w:rsidRPr="00F71812">
        <w:rPr>
          <w:rFonts w:ascii="Times New Roman" w:hAnsi="Times New Roman" w:cs="Times New Roman"/>
          <w:sz w:val="28"/>
          <w:szCs w:val="28"/>
        </w:rPr>
        <w:t>Quy định việc quản lý, thu chi tài chính cho công tác tổ chức lễ hội và tiền công đức, tài trợ cho di tích và hoạt động lễ hội trên địa bàn tỉnh An Giang</w:t>
      </w:r>
      <w:r w:rsidRPr="00F71812">
        <w:rPr>
          <w:rFonts w:ascii="Times New Roman" w:hAnsi="Times New Roman" w:cs="Times New Roman"/>
          <w:sz w:val="28"/>
          <w:szCs w:val="28"/>
          <w:lang w:val="en-US"/>
        </w:rPr>
        <w:t>; quy định nguyên tắc quản lý, nội dung chi, mức trích để phục vụ hoạt động lễ hội, quản lý di tích và tạo nguồn tu bổ, phục hồi di tích trên địa bàn tỉnh.</w:t>
      </w:r>
    </w:p>
    <w:p w14:paraId="4CC4591E" w14:textId="5070A11C" w:rsidR="00FA556C" w:rsidRPr="00F71812" w:rsidRDefault="009E0248"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Đồng thời, quy định trách nhiệm của các cơ quan, đơn vị, tổ chức, cá nhân trong công tác quản lý; chế độ kiểm tra, giám sát, công khai, minh bạch và báo cáo theo quy định pháp luật hiện hành</w:t>
      </w:r>
      <w:r w:rsidR="00651268" w:rsidRPr="00F71812">
        <w:rPr>
          <w:rFonts w:ascii="Times New Roman" w:hAnsi="Times New Roman" w:cs="Times New Roman"/>
          <w:sz w:val="28"/>
          <w:szCs w:val="28"/>
          <w:lang w:val="en-US"/>
        </w:rPr>
        <w:t>.</w:t>
      </w:r>
    </w:p>
    <w:p w14:paraId="562ABCF0" w14:textId="4473406A" w:rsidR="00FA556C" w:rsidRPr="00F71812" w:rsidRDefault="004C6CD7"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rPr>
        <w:t>V. D</w:t>
      </w:r>
      <w:r w:rsidRPr="00F71812">
        <w:rPr>
          <w:rFonts w:ascii="Times New Roman" w:hAnsi="Times New Roman" w:cs="Times New Roman"/>
          <w:b/>
          <w:bCs/>
          <w:sz w:val="28"/>
          <w:szCs w:val="28"/>
        </w:rPr>
        <w:t>Ự KIẾN NGUỒN LỰC, ĐIỀU KIỆN BẢO ĐẢM THI H</w:t>
      </w:r>
      <w:r w:rsidRPr="00F71812">
        <w:rPr>
          <w:rFonts w:ascii="Times New Roman" w:hAnsi="Times New Roman" w:cs="Times New Roman"/>
          <w:b/>
          <w:bCs/>
          <w:sz w:val="28"/>
          <w:szCs w:val="28"/>
          <w:lang w:val="en-US"/>
        </w:rPr>
        <w:t>ÀNH</w:t>
      </w:r>
      <w:r w:rsidRPr="00F71812">
        <w:rPr>
          <w:rFonts w:ascii="Times New Roman" w:hAnsi="Times New Roman" w:cs="Times New Roman"/>
          <w:b/>
          <w:bCs/>
          <w:sz w:val="28"/>
          <w:szCs w:val="28"/>
        </w:rPr>
        <w:t xml:space="preserve"> V</w:t>
      </w:r>
      <w:r w:rsidRPr="00F71812">
        <w:rPr>
          <w:rFonts w:ascii="Times New Roman" w:hAnsi="Times New Roman" w:cs="Times New Roman"/>
          <w:b/>
          <w:bCs/>
          <w:sz w:val="28"/>
          <w:szCs w:val="28"/>
          <w:lang w:val="en-US"/>
        </w:rPr>
        <w:t>À TH</w:t>
      </w:r>
      <w:r w:rsidRPr="00F71812">
        <w:rPr>
          <w:rFonts w:ascii="Times New Roman" w:hAnsi="Times New Roman" w:cs="Times New Roman"/>
          <w:b/>
          <w:bCs/>
          <w:sz w:val="28"/>
          <w:szCs w:val="28"/>
        </w:rPr>
        <w:t>ỜI GIAN TR</w:t>
      </w:r>
      <w:r w:rsidRPr="00F71812">
        <w:rPr>
          <w:rFonts w:ascii="Times New Roman" w:hAnsi="Times New Roman" w:cs="Times New Roman"/>
          <w:b/>
          <w:bCs/>
          <w:sz w:val="28"/>
          <w:szCs w:val="28"/>
          <w:lang w:val="en-US"/>
        </w:rPr>
        <w:t>ÌNH THÔNG QUA</w:t>
      </w:r>
    </w:p>
    <w:p w14:paraId="14BB61B3" w14:textId="77777777" w:rsidR="00FA556C" w:rsidRPr="00F71812" w:rsidRDefault="00D05155"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val="en-US"/>
        </w:rPr>
        <w:t>1. Dự kiến nguồn lực thực hiện</w:t>
      </w:r>
    </w:p>
    <w:p w14:paraId="405631C2" w14:textId="77777777" w:rsidR="00FA556C" w:rsidRPr="00F71812" w:rsidRDefault="009E0248"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t>Nguồn lực thực hiện chủ yếu từ nguồn ngân sách nhà nước theo phân cấp quản lý và các nguồn kinh phí hợp pháp khác; đồng thời sử dụng bộ máy, nhân sự hiện có của các cơ quan, đơn vị, địa phương để tổ chức triển khai thực hiện Quy định.</w:t>
      </w:r>
    </w:p>
    <w:p w14:paraId="2D532AD3" w14:textId="77777777" w:rsidR="00FA556C" w:rsidRPr="00F71812" w:rsidRDefault="00D05155"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val="en-US"/>
        </w:rPr>
        <w:t>2. Điều</w:t>
      </w:r>
      <w:bookmarkStart w:id="0" w:name="_GoBack"/>
      <w:bookmarkEnd w:id="0"/>
      <w:r w:rsidRPr="00F71812">
        <w:rPr>
          <w:rFonts w:ascii="Times New Roman" w:hAnsi="Times New Roman" w:cs="Times New Roman"/>
          <w:b/>
          <w:bCs/>
          <w:sz w:val="28"/>
          <w:szCs w:val="28"/>
          <w:lang w:val="en-US"/>
        </w:rPr>
        <w:t xml:space="preserve"> kiện đảm bảo thi hành</w:t>
      </w:r>
    </w:p>
    <w:p w14:paraId="19BB048B" w14:textId="77777777" w:rsidR="00FA556C" w:rsidRPr="00F71812" w:rsidRDefault="009E0248"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sz w:val="28"/>
          <w:szCs w:val="28"/>
          <w:lang w:val="en-US"/>
        </w:rPr>
        <w:lastRenderedPageBreak/>
        <w:t>Các điều kiện bảo đảm thi hành văn bản cơ bản đáp ứng yêu cầu thực hiện, gồm hệ thống cơ quan quản lý nhà nước về văn hóa, tài chính, chính quyền địa phương và các đơn vị quản lý di tích, lễ hội trên địa bàn tỉnh.</w:t>
      </w:r>
    </w:p>
    <w:p w14:paraId="5CAF5316" w14:textId="77777777" w:rsidR="00FA556C" w:rsidRPr="00F71812" w:rsidRDefault="00D05155"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
          <w:bCs/>
          <w:sz w:val="28"/>
          <w:szCs w:val="28"/>
          <w:lang w:val="en-US"/>
        </w:rPr>
      </w:pPr>
      <w:r w:rsidRPr="00F71812">
        <w:rPr>
          <w:rFonts w:ascii="Times New Roman" w:hAnsi="Times New Roman" w:cs="Times New Roman"/>
          <w:b/>
          <w:bCs/>
          <w:sz w:val="28"/>
          <w:szCs w:val="28"/>
          <w:lang w:val="en-US"/>
        </w:rPr>
        <w:t>3. Thời gian trình ban hành</w:t>
      </w:r>
    </w:p>
    <w:p w14:paraId="29DD5B53" w14:textId="77777777" w:rsidR="00F71812" w:rsidRPr="00F71812" w:rsidRDefault="00F71812"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bCs/>
          <w:sz w:val="28"/>
          <w:szCs w:val="28"/>
          <w:lang w:val="en-US"/>
        </w:rPr>
      </w:pPr>
      <w:r w:rsidRPr="00F71812">
        <w:rPr>
          <w:rFonts w:ascii="Times New Roman" w:hAnsi="Times New Roman" w:cs="Times New Roman"/>
          <w:sz w:val="28"/>
          <w:szCs w:val="28"/>
        </w:rPr>
        <w:t xml:space="preserve">Dự kiến trình Ủy ban nhân dân tỉnh xem xét, ban hành </w:t>
      </w:r>
      <w:r w:rsidRPr="00F71812">
        <w:rPr>
          <w:rFonts w:ascii="Times New Roman" w:hAnsi="Times New Roman" w:cs="Times New Roman"/>
          <w:sz w:val="28"/>
          <w:szCs w:val="28"/>
          <w:lang w:val="en-US"/>
        </w:rPr>
        <w:t xml:space="preserve">trong tháng 06 năm </w:t>
      </w:r>
      <w:r w:rsidRPr="00F71812">
        <w:rPr>
          <w:rFonts w:ascii="Times New Roman" w:hAnsi="Times New Roman" w:cs="Times New Roman"/>
          <w:bCs/>
          <w:sz w:val="28"/>
          <w:szCs w:val="28"/>
        </w:rPr>
        <w:t>2026.</w:t>
      </w:r>
    </w:p>
    <w:p w14:paraId="2C0541EA" w14:textId="587E721B" w:rsidR="00F71812" w:rsidRPr="00F71812" w:rsidRDefault="00F71812"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sz w:val="28"/>
          <w:szCs w:val="28"/>
          <w:lang w:val="en-US"/>
        </w:rPr>
      </w:pPr>
      <w:r w:rsidRPr="00F71812">
        <w:rPr>
          <w:rFonts w:ascii="Times New Roman" w:hAnsi="Times New Roman" w:cs="Times New Roman"/>
          <w:color w:val="000000"/>
          <w:sz w:val="28"/>
          <w:szCs w:val="28"/>
          <w:shd w:val="clear" w:color="auto" w:fill="FFFFFF"/>
        </w:rPr>
        <w:t>Trên đây là Tờ trình về dự thảo</w:t>
      </w:r>
      <w:r w:rsidRPr="00F71812">
        <w:rPr>
          <w:rFonts w:ascii="Times New Roman" w:hAnsi="Times New Roman" w:cs="Times New Roman"/>
          <w:color w:val="000000"/>
          <w:sz w:val="28"/>
          <w:szCs w:val="28"/>
          <w:shd w:val="clear" w:color="auto" w:fill="FFFFFF"/>
          <w:lang w:val="en-US"/>
        </w:rPr>
        <w:t xml:space="preserve"> </w:t>
      </w:r>
      <w:r w:rsidRPr="00F71812">
        <w:rPr>
          <w:rFonts w:ascii="Times New Roman" w:hAnsi="Times New Roman" w:cs="Times New Roman"/>
          <w:sz w:val="28"/>
          <w:szCs w:val="28"/>
        </w:rPr>
        <w:t>Quyết định ban hành Quy định việc quản lý, thu chi tài chính cho công tác tổ chức lễ hội và tiền công đức, tài trợ cho di tích và hoạt động lễ hội trên địa bàn tỉnh An Giang</w:t>
      </w:r>
      <w:r w:rsidRPr="00F71812">
        <w:rPr>
          <w:rFonts w:ascii="Times New Roman" w:hAnsi="Times New Roman" w:cs="Times New Roman"/>
          <w:color w:val="000000"/>
          <w:sz w:val="28"/>
          <w:szCs w:val="28"/>
          <w:shd w:val="clear" w:color="auto" w:fill="FFFFFF"/>
        </w:rPr>
        <w:t xml:space="preserve">, </w:t>
      </w:r>
      <w:r w:rsidRPr="00F71812">
        <w:rPr>
          <w:rFonts w:ascii="Times New Roman" w:hAnsi="Times New Roman" w:cs="Times New Roman"/>
          <w:sz w:val="28"/>
          <w:szCs w:val="28"/>
        </w:rPr>
        <w:t>Sở Văn hóa và Thể thao</w:t>
      </w:r>
      <w:r w:rsidRPr="00F71812">
        <w:rPr>
          <w:rFonts w:ascii="Times New Roman" w:hAnsi="Times New Roman" w:cs="Times New Roman"/>
          <w:color w:val="000000"/>
          <w:sz w:val="28"/>
          <w:szCs w:val="28"/>
          <w:shd w:val="clear" w:color="auto" w:fill="FFFFFF"/>
        </w:rPr>
        <w:t xml:space="preserve"> xin kính trình</w:t>
      </w:r>
      <w:r w:rsidRPr="00F71812">
        <w:rPr>
          <w:rFonts w:ascii="Times New Roman" w:hAnsi="Times New Roman" w:cs="Times New Roman"/>
          <w:color w:val="000000"/>
          <w:sz w:val="28"/>
          <w:szCs w:val="28"/>
          <w:shd w:val="clear" w:color="auto" w:fill="FFFFFF"/>
          <w:lang w:val="en-US"/>
        </w:rPr>
        <w:t xml:space="preserve"> </w:t>
      </w:r>
      <w:r w:rsidRPr="00F71812">
        <w:rPr>
          <w:rFonts w:ascii="Times New Roman" w:hAnsi="Times New Roman" w:cs="Times New Roman"/>
          <w:sz w:val="28"/>
          <w:szCs w:val="28"/>
        </w:rPr>
        <w:t>Ủy ban nhân dân tỉnh xem xét, quyết định.</w:t>
      </w:r>
    </w:p>
    <w:p w14:paraId="60BE81C7" w14:textId="3FC1CFA3" w:rsidR="00F71812" w:rsidRPr="00F71812" w:rsidRDefault="00F71812" w:rsidP="00F71812">
      <w:pPr>
        <w:pBdr>
          <w:top w:val="dotted" w:sz="4" w:space="0" w:color="FFFFFF"/>
          <w:left w:val="dotted" w:sz="4" w:space="0" w:color="FFFFFF"/>
          <w:bottom w:val="dotted" w:sz="4" w:space="16" w:color="FFFFFF"/>
          <w:right w:val="dotted" w:sz="4" w:space="0" w:color="FFFFFF"/>
        </w:pBdr>
        <w:spacing w:before="60" w:after="120"/>
        <w:ind w:right="-14" w:firstLine="720"/>
        <w:jc w:val="both"/>
        <w:rPr>
          <w:rFonts w:ascii="Times New Roman" w:hAnsi="Times New Roman" w:cs="Times New Roman"/>
          <w:i/>
          <w:iCs/>
          <w:sz w:val="28"/>
          <w:szCs w:val="28"/>
          <w:lang w:val="en-US"/>
        </w:rPr>
      </w:pPr>
      <w:r w:rsidRPr="00F71812">
        <w:rPr>
          <w:rFonts w:ascii="Times New Roman" w:hAnsi="Times New Roman" w:cs="Times New Roman"/>
          <w:i/>
          <w:iCs/>
          <w:sz w:val="28"/>
          <w:szCs w:val="28"/>
          <w:lang w:val="en-US"/>
        </w:rPr>
        <w:t xml:space="preserve">(Xin gửi kèm theo: </w:t>
      </w:r>
      <w:r w:rsidRPr="00F71812">
        <w:rPr>
          <w:rFonts w:ascii="Times New Roman" w:hAnsi="Times New Roman" w:cs="Times New Roman"/>
          <w:i/>
          <w:sz w:val="28"/>
          <w:szCs w:val="28"/>
        </w:rPr>
        <w:t xml:space="preserve">Quyết định kèm theo </w:t>
      </w:r>
      <w:r w:rsidRPr="00F71812">
        <w:rPr>
          <w:rFonts w:ascii="Times New Roman" w:hAnsi="Times New Roman" w:cs="Times New Roman"/>
          <w:i/>
          <w:sz w:val="28"/>
          <w:szCs w:val="28"/>
          <w:lang w:val="en-US"/>
        </w:rPr>
        <w:t>Quy định</w:t>
      </w:r>
      <w:r w:rsidRPr="00F71812">
        <w:rPr>
          <w:rFonts w:ascii="Times New Roman" w:hAnsi="Times New Roman" w:cs="Times New Roman"/>
          <w:i/>
          <w:sz w:val="28"/>
          <w:szCs w:val="28"/>
        </w:rPr>
        <w:t>, bản so sánh thuyết minh nội dung dự thảo</w:t>
      </w:r>
      <w:r w:rsidRPr="00F71812">
        <w:rPr>
          <w:rFonts w:ascii="Times New Roman" w:hAnsi="Times New Roman" w:cs="Times New Roman"/>
          <w:i/>
          <w:sz w:val="28"/>
          <w:szCs w:val="28"/>
          <w:lang w:val="en-US"/>
        </w:rPr>
        <w:t>,</w:t>
      </w:r>
      <w:r w:rsidRPr="00F71812">
        <w:rPr>
          <w:rFonts w:ascii="Times New Roman" w:hAnsi="Times New Roman" w:cs="Times New Roman"/>
          <w:i/>
          <w:sz w:val="28"/>
          <w:szCs w:val="28"/>
        </w:rPr>
        <w:t xml:space="preserve"> báo cáo đánh giá tác động đối với việc ban hành văn bản</w:t>
      </w:r>
      <w:r w:rsidRPr="00F71812">
        <w:rPr>
          <w:rFonts w:ascii="Times New Roman" w:hAnsi="Times New Roman" w:cs="Times New Roman"/>
          <w:i/>
          <w:iCs/>
          <w:sz w:val="28"/>
          <w:szCs w:val="28"/>
          <w:lang w:val="en-US"/>
        </w:rPr>
        <w:t xml:space="preserve"> và bản tổng hợp, tiếp thu, giải trình các ý kiến góp ý kèm theo)./.</w:t>
      </w:r>
    </w:p>
    <w:tbl>
      <w:tblPr>
        <w:tblW w:w="5261" w:type="pct"/>
        <w:tblCellMar>
          <w:left w:w="0" w:type="dxa"/>
          <w:right w:w="0" w:type="dxa"/>
        </w:tblCellMar>
        <w:tblLook w:val="0000" w:firstRow="0" w:lastRow="0" w:firstColumn="0" w:lastColumn="0" w:noHBand="0" w:noVBand="0"/>
      </w:tblPr>
      <w:tblGrid>
        <w:gridCol w:w="4254"/>
        <w:gridCol w:w="5292"/>
      </w:tblGrid>
      <w:tr w:rsidR="004C6CD7" w:rsidRPr="006610AC" w14:paraId="1FC35AE5" w14:textId="77777777" w:rsidTr="00FA556C">
        <w:tc>
          <w:tcPr>
            <w:tcW w:w="2228" w:type="pct"/>
            <w:tcBorders>
              <w:top w:val="nil"/>
              <w:left w:val="nil"/>
              <w:bottom w:val="nil"/>
              <w:right w:val="nil"/>
            </w:tcBorders>
            <w:shd w:val="clear" w:color="000000" w:fill="FFFFFF"/>
          </w:tcPr>
          <w:p w14:paraId="43550E07" w14:textId="11C56503" w:rsidR="00D05155" w:rsidRPr="00D05155" w:rsidRDefault="004C6CD7" w:rsidP="000713AB">
            <w:pPr>
              <w:autoSpaceDE w:val="0"/>
              <w:autoSpaceDN w:val="0"/>
              <w:adjustRightInd w:val="0"/>
              <w:spacing w:before="120"/>
              <w:rPr>
                <w:rFonts w:ascii="Times New Roman" w:hAnsi="Times New Roman" w:cs="Times New Roman"/>
                <w:sz w:val="22"/>
                <w:szCs w:val="22"/>
                <w:lang/>
              </w:rPr>
            </w:pPr>
            <w:r w:rsidRPr="00FA556C">
              <w:rPr>
                <w:rFonts w:ascii="Times New Roman" w:hAnsi="Times New Roman" w:cs="Times New Roman"/>
                <w:b/>
                <w:bCs/>
                <w:i/>
                <w:iCs/>
                <w:sz w:val="24"/>
                <w:szCs w:val="24"/>
                <w:lang/>
              </w:rPr>
              <w:t>Nơi nh</w:t>
            </w:r>
            <w:r w:rsidRPr="00FA556C">
              <w:rPr>
                <w:rFonts w:ascii="Times New Roman" w:hAnsi="Times New Roman" w:cs="Times New Roman"/>
                <w:b/>
                <w:bCs/>
                <w:i/>
                <w:iCs/>
                <w:sz w:val="24"/>
                <w:szCs w:val="24"/>
              </w:rPr>
              <w:t>ận:</w:t>
            </w:r>
            <w:r w:rsidRPr="006610AC">
              <w:rPr>
                <w:rFonts w:ascii="Times New Roman" w:hAnsi="Times New Roman" w:cs="Times New Roman"/>
                <w:b/>
                <w:bCs/>
                <w:i/>
                <w:iCs/>
                <w:sz w:val="28"/>
                <w:szCs w:val="28"/>
              </w:rPr>
              <w:br/>
            </w:r>
            <w:r w:rsidR="00D05155">
              <w:rPr>
                <w:rFonts w:ascii="Times New Roman" w:hAnsi="Times New Roman" w:cs="Times New Roman"/>
                <w:sz w:val="22"/>
                <w:szCs w:val="22"/>
                <w:lang/>
              </w:rPr>
              <w:t>- Như trên</w:t>
            </w:r>
          </w:p>
          <w:p w14:paraId="5EBF0F61" w14:textId="77777777" w:rsidR="00D05155" w:rsidRDefault="00D05155" w:rsidP="00D05155">
            <w:pPr>
              <w:pStyle w:val="Default"/>
              <w:rPr>
                <w:sz w:val="22"/>
                <w:szCs w:val="22"/>
              </w:rPr>
            </w:pPr>
            <w:r>
              <w:rPr>
                <w:sz w:val="22"/>
                <w:szCs w:val="22"/>
              </w:rPr>
              <w:t xml:space="preserve">- Ban Giám đốc Sở VHTT; </w:t>
            </w:r>
          </w:p>
          <w:p w14:paraId="62BDF3E6" w14:textId="77777777" w:rsidR="00D05155" w:rsidRDefault="00D05155" w:rsidP="00D05155">
            <w:pPr>
              <w:pStyle w:val="Default"/>
              <w:rPr>
                <w:sz w:val="22"/>
                <w:szCs w:val="22"/>
              </w:rPr>
            </w:pPr>
            <w:r>
              <w:rPr>
                <w:sz w:val="22"/>
                <w:szCs w:val="22"/>
              </w:rPr>
              <w:t xml:space="preserve">- Văn phòng Sở; </w:t>
            </w:r>
          </w:p>
          <w:p w14:paraId="2C429B78" w14:textId="77777777" w:rsidR="00D05155" w:rsidRDefault="00D05155" w:rsidP="00D05155">
            <w:pPr>
              <w:pStyle w:val="Default"/>
              <w:rPr>
                <w:sz w:val="22"/>
                <w:szCs w:val="22"/>
              </w:rPr>
            </w:pPr>
            <w:r>
              <w:rPr>
                <w:sz w:val="22"/>
                <w:szCs w:val="22"/>
              </w:rPr>
              <w:t xml:space="preserve">- Phòng KHTC; </w:t>
            </w:r>
          </w:p>
          <w:p w14:paraId="12530710" w14:textId="4CE6DE3E" w:rsidR="00D05155" w:rsidRPr="00D05155" w:rsidRDefault="00D05155" w:rsidP="00D05155">
            <w:pPr>
              <w:pStyle w:val="Default"/>
              <w:rPr>
                <w:sz w:val="22"/>
                <w:szCs w:val="22"/>
              </w:rPr>
            </w:pPr>
            <w:r w:rsidRPr="00D05155">
              <w:rPr>
                <w:sz w:val="22"/>
                <w:szCs w:val="22"/>
              </w:rPr>
              <w:t xml:space="preserve">- Ban QLDT tỉnh; </w:t>
            </w:r>
          </w:p>
          <w:p w14:paraId="1BF978E4" w14:textId="1900F5E4" w:rsidR="004C6CD7" w:rsidRPr="006610AC" w:rsidRDefault="00D05155" w:rsidP="00D05155">
            <w:pPr>
              <w:autoSpaceDE w:val="0"/>
              <w:autoSpaceDN w:val="0"/>
              <w:adjustRightInd w:val="0"/>
              <w:rPr>
                <w:rFonts w:ascii="Times New Roman" w:hAnsi="Times New Roman" w:cs="Times New Roman"/>
                <w:sz w:val="28"/>
                <w:szCs w:val="28"/>
                <w:lang/>
              </w:rPr>
            </w:pPr>
            <w:r w:rsidRPr="00D05155">
              <w:rPr>
                <w:rFonts w:ascii="Times New Roman" w:hAnsi="Times New Roman" w:cs="Times New Roman"/>
                <w:sz w:val="22"/>
                <w:szCs w:val="22"/>
              </w:rPr>
              <w:t>- Lưu: VT, QLVH.</w:t>
            </w:r>
            <w:r>
              <w:rPr>
                <w:sz w:val="22"/>
                <w:szCs w:val="22"/>
              </w:rPr>
              <w:t xml:space="preserve"> </w:t>
            </w:r>
          </w:p>
        </w:tc>
        <w:tc>
          <w:tcPr>
            <w:tcW w:w="2772" w:type="pct"/>
            <w:tcBorders>
              <w:top w:val="nil"/>
              <w:left w:val="nil"/>
              <w:bottom w:val="nil"/>
              <w:right w:val="nil"/>
            </w:tcBorders>
            <w:shd w:val="clear" w:color="000000" w:fill="FFFFFF"/>
          </w:tcPr>
          <w:p w14:paraId="4917264E" w14:textId="77777777" w:rsidR="004C6CD7" w:rsidRDefault="00D05155" w:rsidP="000713AB">
            <w:pPr>
              <w:autoSpaceDE w:val="0"/>
              <w:autoSpaceDN w:val="0"/>
              <w:adjustRightInd w:val="0"/>
              <w:spacing w:before="120"/>
              <w:jc w:val="center"/>
              <w:rPr>
                <w:rFonts w:ascii="Times New Roman" w:hAnsi="Times New Roman" w:cs="Times New Roman"/>
                <w:b/>
                <w:bCs/>
                <w:sz w:val="28"/>
                <w:szCs w:val="28"/>
                <w:lang/>
              </w:rPr>
            </w:pPr>
            <w:r>
              <w:rPr>
                <w:rFonts w:ascii="Times New Roman" w:hAnsi="Times New Roman" w:cs="Times New Roman"/>
                <w:b/>
                <w:bCs/>
                <w:sz w:val="28"/>
                <w:szCs w:val="28"/>
                <w:lang/>
              </w:rPr>
              <w:t xml:space="preserve">GIÁM ĐỐC </w:t>
            </w:r>
          </w:p>
          <w:p w14:paraId="695BCE83" w14:textId="77777777" w:rsidR="00D05155" w:rsidRDefault="00D05155" w:rsidP="000713AB">
            <w:pPr>
              <w:autoSpaceDE w:val="0"/>
              <w:autoSpaceDN w:val="0"/>
              <w:adjustRightInd w:val="0"/>
              <w:spacing w:before="120"/>
              <w:jc w:val="center"/>
              <w:rPr>
                <w:rFonts w:ascii="Times New Roman" w:hAnsi="Times New Roman" w:cs="Times New Roman"/>
                <w:sz w:val="28"/>
                <w:szCs w:val="28"/>
                <w:lang/>
              </w:rPr>
            </w:pPr>
          </w:p>
          <w:p w14:paraId="7BA9EB5E" w14:textId="77777777" w:rsidR="00D05155" w:rsidRDefault="00D05155" w:rsidP="000713AB">
            <w:pPr>
              <w:autoSpaceDE w:val="0"/>
              <w:autoSpaceDN w:val="0"/>
              <w:adjustRightInd w:val="0"/>
              <w:spacing w:before="120"/>
              <w:jc w:val="center"/>
              <w:rPr>
                <w:rFonts w:ascii="Times New Roman" w:hAnsi="Times New Roman" w:cs="Times New Roman"/>
                <w:sz w:val="28"/>
                <w:szCs w:val="28"/>
                <w:lang/>
              </w:rPr>
            </w:pPr>
          </w:p>
          <w:p w14:paraId="5AE9D1AD" w14:textId="77777777" w:rsidR="00D05155" w:rsidRDefault="00D05155" w:rsidP="000713AB">
            <w:pPr>
              <w:autoSpaceDE w:val="0"/>
              <w:autoSpaceDN w:val="0"/>
              <w:adjustRightInd w:val="0"/>
              <w:spacing w:before="120"/>
              <w:jc w:val="center"/>
              <w:rPr>
                <w:rFonts w:ascii="Times New Roman" w:hAnsi="Times New Roman" w:cs="Times New Roman"/>
                <w:sz w:val="28"/>
                <w:szCs w:val="28"/>
                <w:lang/>
              </w:rPr>
            </w:pPr>
          </w:p>
          <w:p w14:paraId="5CC0E7C0" w14:textId="77777777" w:rsidR="00F71812" w:rsidRDefault="00F71812" w:rsidP="000713AB">
            <w:pPr>
              <w:autoSpaceDE w:val="0"/>
              <w:autoSpaceDN w:val="0"/>
              <w:adjustRightInd w:val="0"/>
              <w:spacing w:before="120"/>
              <w:jc w:val="center"/>
              <w:rPr>
                <w:rFonts w:ascii="Times New Roman" w:hAnsi="Times New Roman" w:cs="Times New Roman"/>
                <w:sz w:val="28"/>
                <w:szCs w:val="28"/>
                <w:lang/>
              </w:rPr>
            </w:pPr>
          </w:p>
          <w:p w14:paraId="4C9F8BCF" w14:textId="7CB93E18" w:rsidR="00D05155" w:rsidRPr="00D05155" w:rsidRDefault="00D05155" w:rsidP="000713AB">
            <w:pPr>
              <w:autoSpaceDE w:val="0"/>
              <w:autoSpaceDN w:val="0"/>
              <w:adjustRightInd w:val="0"/>
              <w:spacing w:before="120"/>
              <w:jc w:val="center"/>
              <w:rPr>
                <w:rFonts w:ascii="Times New Roman" w:hAnsi="Times New Roman" w:cs="Times New Roman"/>
                <w:b/>
                <w:bCs/>
                <w:sz w:val="28"/>
                <w:szCs w:val="28"/>
                <w:lang/>
              </w:rPr>
            </w:pPr>
            <w:r w:rsidRPr="00D05155">
              <w:rPr>
                <w:rFonts w:ascii="Times New Roman" w:hAnsi="Times New Roman" w:cs="Times New Roman"/>
                <w:b/>
                <w:bCs/>
                <w:sz w:val="28"/>
                <w:szCs w:val="28"/>
                <w:lang/>
              </w:rPr>
              <w:t>Nguyễn Khánh Hiệp</w:t>
            </w:r>
          </w:p>
        </w:tc>
      </w:tr>
    </w:tbl>
    <w:p w14:paraId="2482BCBD" w14:textId="77777777" w:rsidR="00FE53EE" w:rsidRPr="00651268" w:rsidRDefault="00FE53EE" w:rsidP="00F71812">
      <w:pPr>
        <w:rPr>
          <w:lang w:val="en-US"/>
        </w:rPr>
      </w:pPr>
    </w:p>
    <w:sectPr w:rsidR="00FE53EE" w:rsidRPr="00651268" w:rsidSect="00FA556C">
      <w:headerReference w:type="default" r:id="rId7"/>
      <w:pgSz w:w="11907" w:h="16840" w:code="9"/>
      <w:pgMar w:top="1077" w:right="1134" w:bottom="1134" w:left="1701" w:header="680"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E9518" w14:textId="77777777" w:rsidR="00B2291E" w:rsidRDefault="00B2291E" w:rsidP="000C66D1">
      <w:r>
        <w:separator/>
      </w:r>
    </w:p>
  </w:endnote>
  <w:endnote w:type="continuationSeparator" w:id="0">
    <w:p w14:paraId="34DB91D1" w14:textId="77777777" w:rsidR="00B2291E" w:rsidRDefault="00B2291E" w:rsidP="000C6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DaunPenh">
    <w:altName w:val="Leelawadee UI Semilight"/>
    <w:charset w:val="00"/>
    <w:family w:val="auto"/>
    <w:pitch w:val="variable"/>
    <w:sig w:usb0="00000003" w:usb1="00000000" w:usb2="00010000" w:usb3="00000000" w:csb0="00000001"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MoolBoran">
    <w:altName w:val="Leelawadee UI"/>
    <w:charset w:val="00"/>
    <w:family w:val="swiss"/>
    <w:pitch w:val="variable"/>
    <w:sig w:usb0="00000003" w:usb1="00000000" w:usb2="0001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D69BE" w14:textId="77777777" w:rsidR="00B2291E" w:rsidRDefault="00B2291E" w:rsidP="000C66D1">
      <w:r>
        <w:separator/>
      </w:r>
    </w:p>
  </w:footnote>
  <w:footnote w:type="continuationSeparator" w:id="0">
    <w:p w14:paraId="383598CC" w14:textId="77777777" w:rsidR="00B2291E" w:rsidRDefault="00B2291E" w:rsidP="000C6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528616"/>
      <w:docPartObj>
        <w:docPartGallery w:val="Page Numbers (Top of Page)"/>
        <w:docPartUnique/>
      </w:docPartObj>
    </w:sdtPr>
    <w:sdtEndPr>
      <w:rPr>
        <w:rFonts w:ascii="Times New Roman" w:hAnsi="Times New Roman" w:cs="Times New Roman"/>
        <w:noProof/>
        <w:sz w:val="28"/>
        <w:szCs w:val="28"/>
      </w:rPr>
    </w:sdtEndPr>
    <w:sdtContent>
      <w:p w14:paraId="5285C906" w14:textId="001BEC94" w:rsidR="00FA556C" w:rsidRPr="00FA556C" w:rsidRDefault="00FA556C">
        <w:pPr>
          <w:pStyle w:val="Header"/>
          <w:jc w:val="center"/>
          <w:rPr>
            <w:rFonts w:ascii="Times New Roman" w:hAnsi="Times New Roman" w:cs="Times New Roman"/>
            <w:sz w:val="28"/>
            <w:szCs w:val="28"/>
          </w:rPr>
        </w:pPr>
        <w:r w:rsidRPr="00FA556C">
          <w:rPr>
            <w:rFonts w:ascii="Times New Roman" w:hAnsi="Times New Roman" w:cs="Times New Roman"/>
            <w:sz w:val="28"/>
            <w:szCs w:val="28"/>
          </w:rPr>
          <w:fldChar w:fldCharType="begin"/>
        </w:r>
        <w:r w:rsidRPr="00FA556C">
          <w:rPr>
            <w:rFonts w:ascii="Times New Roman" w:hAnsi="Times New Roman" w:cs="Times New Roman"/>
            <w:sz w:val="28"/>
            <w:szCs w:val="28"/>
          </w:rPr>
          <w:instrText xml:space="preserve"> PAGE   \* MERGEFORMAT </w:instrText>
        </w:r>
        <w:r w:rsidRPr="00FA556C">
          <w:rPr>
            <w:rFonts w:ascii="Times New Roman" w:hAnsi="Times New Roman" w:cs="Times New Roman"/>
            <w:sz w:val="28"/>
            <w:szCs w:val="28"/>
          </w:rPr>
          <w:fldChar w:fldCharType="separate"/>
        </w:r>
        <w:r w:rsidR="00F71812">
          <w:rPr>
            <w:rFonts w:ascii="Times New Roman" w:hAnsi="Times New Roman" w:cs="Times New Roman"/>
            <w:noProof/>
            <w:sz w:val="28"/>
            <w:szCs w:val="28"/>
          </w:rPr>
          <w:t>4</w:t>
        </w:r>
        <w:r w:rsidRPr="00FA556C">
          <w:rPr>
            <w:rFonts w:ascii="Times New Roman" w:hAnsi="Times New Roman" w:cs="Times New Roman"/>
            <w:noProof/>
            <w:sz w:val="28"/>
            <w:szCs w:val="28"/>
          </w:rPr>
          <w:fldChar w:fldCharType="end"/>
        </w:r>
      </w:p>
    </w:sdtContent>
  </w:sdt>
  <w:p w14:paraId="77D98F00" w14:textId="77777777" w:rsidR="00FA556C" w:rsidRDefault="00FA55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CD7"/>
    <w:rsid w:val="000C66D1"/>
    <w:rsid w:val="001A1CC7"/>
    <w:rsid w:val="00321B3C"/>
    <w:rsid w:val="00336BF7"/>
    <w:rsid w:val="00394E88"/>
    <w:rsid w:val="00440C4B"/>
    <w:rsid w:val="004C6CD7"/>
    <w:rsid w:val="00586B5A"/>
    <w:rsid w:val="005D00F1"/>
    <w:rsid w:val="00651268"/>
    <w:rsid w:val="00783EB6"/>
    <w:rsid w:val="008C1493"/>
    <w:rsid w:val="009E0248"/>
    <w:rsid w:val="00B2291E"/>
    <w:rsid w:val="00C92A12"/>
    <w:rsid w:val="00D05155"/>
    <w:rsid w:val="00F1477D"/>
    <w:rsid w:val="00F159C2"/>
    <w:rsid w:val="00F71812"/>
    <w:rsid w:val="00FA4434"/>
    <w:rsid w:val="00FA556C"/>
    <w:rsid w:val="00FE53EE"/>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6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CD7"/>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4C6C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C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CD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C6C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C6C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C6C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C6C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C6C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C6C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C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C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CD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C6C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C6C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C6C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6C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6C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6C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6C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C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CD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C6CD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C6C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6CD7"/>
    <w:rPr>
      <w:i/>
      <w:iCs/>
      <w:color w:val="404040" w:themeColor="text1" w:themeTint="BF"/>
    </w:rPr>
  </w:style>
  <w:style w:type="paragraph" w:styleId="ListParagraph">
    <w:name w:val="List Paragraph"/>
    <w:basedOn w:val="Normal"/>
    <w:uiPriority w:val="34"/>
    <w:qFormat/>
    <w:rsid w:val="004C6CD7"/>
    <w:pPr>
      <w:ind w:left="720"/>
      <w:contextualSpacing/>
    </w:pPr>
  </w:style>
  <w:style w:type="character" w:styleId="IntenseEmphasis">
    <w:name w:val="Intense Emphasis"/>
    <w:basedOn w:val="DefaultParagraphFont"/>
    <w:uiPriority w:val="21"/>
    <w:qFormat/>
    <w:rsid w:val="004C6CD7"/>
    <w:rPr>
      <w:i/>
      <w:iCs/>
      <w:color w:val="0F4761" w:themeColor="accent1" w:themeShade="BF"/>
    </w:rPr>
  </w:style>
  <w:style w:type="paragraph" w:styleId="IntenseQuote">
    <w:name w:val="Intense Quote"/>
    <w:basedOn w:val="Normal"/>
    <w:next w:val="Normal"/>
    <w:link w:val="IntenseQuoteChar"/>
    <w:uiPriority w:val="30"/>
    <w:qFormat/>
    <w:rsid w:val="004C6C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CD7"/>
    <w:rPr>
      <w:i/>
      <w:iCs/>
      <w:color w:val="0F4761" w:themeColor="accent1" w:themeShade="BF"/>
    </w:rPr>
  </w:style>
  <w:style w:type="character" w:styleId="IntenseReference">
    <w:name w:val="Intense Reference"/>
    <w:basedOn w:val="DefaultParagraphFont"/>
    <w:uiPriority w:val="32"/>
    <w:qFormat/>
    <w:rsid w:val="004C6CD7"/>
    <w:rPr>
      <w:b/>
      <w:bCs/>
      <w:smallCaps/>
      <w:color w:val="0F4761" w:themeColor="accent1" w:themeShade="BF"/>
      <w:spacing w:val="5"/>
    </w:rPr>
  </w:style>
  <w:style w:type="paragraph" w:styleId="Header">
    <w:name w:val="header"/>
    <w:basedOn w:val="Normal"/>
    <w:link w:val="HeaderChar"/>
    <w:uiPriority w:val="99"/>
    <w:unhideWhenUsed/>
    <w:rsid w:val="000C66D1"/>
    <w:pPr>
      <w:tabs>
        <w:tab w:val="center" w:pos="4680"/>
        <w:tab w:val="right" w:pos="9360"/>
      </w:tabs>
    </w:pPr>
  </w:style>
  <w:style w:type="character" w:customStyle="1" w:styleId="HeaderChar">
    <w:name w:val="Header Char"/>
    <w:basedOn w:val="DefaultParagraphFont"/>
    <w:link w:val="Header"/>
    <w:uiPriority w:val="99"/>
    <w:rsid w:val="000C66D1"/>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0C66D1"/>
    <w:pPr>
      <w:tabs>
        <w:tab w:val="center" w:pos="4680"/>
        <w:tab w:val="right" w:pos="9360"/>
      </w:tabs>
    </w:pPr>
  </w:style>
  <w:style w:type="character" w:customStyle="1" w:styleId="FooterChar">
    <w:name w:val="Footer Char"/>
    <w:basedOn w:val="DefaultParagraphFont"/>
    <w:link w:val="Footer"/>
    <w:uiPriority w:val="99"/>
    <w:rsid w:val="000C66D1"/>
    <w:rPr>
      <w:rFonts w:ascii="Arial" w:eastAsia="Times New Roman" w:hAnsi="Arial" w:cs="Arial"/>
      <w:kern w:val="0"/>
      <w:sz w:val="20"/>
      <w:szCs w:val="20"/>
      <w:lang w:val="vi-VN"/>
      <w14:ligatures w14:val="none"/>
    </w:rPr>
  </w:style>
  <w:style w:type="paragraph" w:styleId="NormalWeb">
    <w:name w:val="Normal (Web)"/>
    <w:basedOn w:val="Normal"/>
    <w:uiPriority w:val="99"/>
    <w:unhideWhenUsed/>
    <w:qFormat/>
    <w:rsid w:val="000C66D1"/>
    <w:pPr>
      <w:spacing w:before="100" w:beforeAutospacing="1" w:after="100" w:afterAutospacing="1"/>
    </w:pPr>
    <w:rPr>
      <w:rFonts w:ascii="Times New Roman" w:hAnsi="Times New Roman" w:cs="Times New Roman"/>
      <w:sz w:val="24"/>
      <w:szCs w:val="24"/>
      <w:lang w:val="en-US"/>
    </w:rPr>
  </w:style>
  <w:style w:type="character" w:styleId="Hyperlink">
    <w:name w:val="Hyperlink"/>
    <w:uiPriority w:val="99"/>
    <w:unhideWhenUsed/>
    <w:rsid w:val="000C66D1"/>
    <w:rPr>
      <w:color w:val="0000FF"/>
      <w:u w:val="single"/>
    </w:rPr>
  </w:style>
  <w:style w:type="paragraph" w:customStyle="1" w:styleId="Default">
    <w:name w:val="Default"/>
    <w:rsid w:val="00D05155"/>
    <w:pPr>
      <w:autoSpaceDE w:val="0"/>
      <w:autoSpaceDN w:val="0"/>
      <w:adjustRightInd w:val="0"/>
    </w:pPr>
    <w:rPr>
      <w:rFonts w:cs="Times New Roman"/>
      <w:color w:val="000000"/>
      <w:kern w:val="0"/>
      <w:sz w:val="24"/>
      <w:szCs w:val="24"/>
      <w:lang w:bidi="km-K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CD7"/>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4C6C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C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CD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C6C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C6C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C6C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C6C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C6C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C6C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C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C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CD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C6C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C6C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C6C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6C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6C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6C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6C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C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CD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C6CD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C6C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6CD7"/>
    <w:rPr>
      <w:i/>
      <w:iCs/>
      <w:color w:val="404040" w:themeColor="text1" w:themeTint="BF"/>
    </w:rPr>
  </w:style>
  <w:style w:type="paragraph" w:styleId="ListParagraph">
    <w:name w:val="List Paragraph"/>
    <w:basedOn w:val="Normal"/>
    <w:uiPriority w:val="34"/>
    <w:qFormat/>
    <w:rsid w:val="004C6CD7"/>
    <w:pPr>
      <w:ind w:left="720"/>
      <w:contextualSpacing/>
    </w:pPr>
  </w:style>
  <w:style w:type="character" w:styleId="IntenseEmphasis">
    <w:name w:val="Intense Emphasis"/>
    <w:basedOn w:val="DefaultParagraphFont"/>
    <w:uiPriority w:val="21"/>
    <w:qFormat/>
    <w:rsid w:val="004C6CD7"/>
    <w:rPr>
      <w:i/>
      <w:iCs/>
      <w:color w:val="0F4761" w:themeColor="accent1" w:themeShade="BF"/>
    </w:rPr>
  </w:style>
  <w:style w:type="paragraph" w:styleId="IntenseQuote">
    <w:name w:val="Intense Quote"/>
    <w:basedOn w:val="Normal"/>
    <w:next w:val="Normal"/>
    <w:link w:val="IntenseQuoteChar"/>
    <w:uiPriority w:val="30"/>
    <w:qFormat/>
    <w:rsid w:val="004C6C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CD7"/>
    <w:rPr>
      <w:i/>
      <w:iCs/>
      <w:color w:val="0F4761" w:themeColor="accent1" w:themeShade="BF"/>
    </w:rPr>
  </w:style>
  <w:style w:type="character" w:styleId="IntenseReference">
    <w:name w:val="Intense Reference"/>
    <w:basedOn w:val="DefaultParagraphFont"/>
    <w:uiPriority w:val="32"/>
    <w:qFormat/>
    <w:rsid w:val="004C6CD7"/>
    <w:rPr>
      <w:b/>
      <w:bCs/>
      <w:smallCaps/>
      <w:color w:val="0F4761" w:themeColor="accent1" w:themeShade="BF"/>
      <w:spacing w:val="5"/>
    </w:rPr>
  </w:style>
  <w:style w:type="paragraph" w:styleId="Header">
    <w:name w:val="header"/>
    <w:basedOn w:val="Normal"/>
    <w:link w:val="HeaderChar"/>
    <w:uiPriority w:val="99"/>
    <w:unhideWhenUsed/>
    <w:rsid w:val="000C66D1"/>
    <w:pPr>
      <w:tabs>
        <w:tab w:val="center" w:pos="4680"/>
        <w:tab w:val="right" w:pos="9360"/>
      </w:tabs>
    </w:pPr>
  </w:style>
  <w:style w:type="character" w:customStyle="1" w:styleId="HeaderChar">
    <w:name w:val="Header Char"/>
    <w:basedOn w:val="DefaultParagraphFont"/>
    <w:link w:val="Header"/>
    <w:uiPriority w:val="99"/>
    <w:rsid w:val="000C66D1"/>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0C66D1"/>
    <w:pPr>
      <w:tabs>
        <w:tab w:val="center" w:pos="4680"/>
        <w:tab w:val="right" w:pos="9360"/>
      </w:tabs>
    </w:pPr>
  </w:style>
  <w:style w:type="character" w:customStyle="1" w:styleId="FooterChar">
    <w:name w:val="Footer Char"/>
    <w:basedOn w:val="DefaultParagraphFont"/>
    <w:link w:val="Footer"/>
    <w:uiPriority w:val="99"/>
    <w:rsid w:val="000C66D1"/>
    <w:rPr>
      <w:rFonts w:ascii="Arial" w:eastAsia="Times New Roman" w:hAnsi="Arial" w:cs="Arial"/>
      <w:kern w:val="0"/>
      <w:sz w:val="20"/>
      <w:szCs w:val="20"/>
      <w:lang w:val="vi-VN"/>
      <w14:ligatures w14:val="none"/>
    </w:rPr>
  </w:style>
  <w:style w:type="paragraph" w:styleId="NormalWeb">
    <w:name w:val="Normal (Web)"/>
    <w:basedOn w:val="Normal"/>
    <w:uiPriority w:val="99"/>
    <w:unhideWhenUsed/>
    <w:qFormat/>
    <w:rsid w:val="000C66D1"/>
    <w:pPr>
      <w:spacing w:before="100" w:beforeAutospacing="1" w:after="100" w:afterAutospacing="1"/>
    </w:pPr>
    <w:rPr>
      <w:rFonts w:ascii="Times New Roman" w:hAnsi="Times New Roman" w:cs="Times New Roman"/>
      <w:sz w:val="24"/>
      <w:szCs w:val="24"/>
      <w:lang w:val="en-US"/>
    </w:rPr>
  </w:style>
  <w:style w:type="character" w:styleId="Hyperlink">
    <w:name w:val="Hyperlink"/>
    <w:uiPriority w:val="99"/>
    <w:unhideWhenUsed/>
    <w:rsid w:val="000C66D1"/>
    <w:rPr>
      <w:color w:val="0000FF"/>
      <w:u w:val="single"/>
    </w:rPr>
  </w:style>
  <w:style w:type="paragraph" w:customStyle="1" w:styleId="Default">
    <w:name w:val="Default"/>
    <w:rsid w:val="00D05155"/>
    <w:pPr>
      <w:autoSpaceDE w:val="0"/>
      <w:autoSpaceDN w:val="0"/>
      <w:adjustRightInd w:val="0"/>
    </w:pPr>
    <w:rPr>
      <w:rFonts w:cs="Times New Roman"/>
      <w:color w:val="000000"/>
      <w:kern w:val="0"/>
      <w:sz w:val="24"/>
      <w:szCs w:val="24"/>
      <w:lang w:bidi="km-K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Nguyen</dc:creator>
  <cp:lastModifiedBy>W10</cp:lastModifiedBy>
  <cp:revision>3</cp:revision>
  <dcterms:created xsi:type="dcterms:W3CDTF">2026-05-08T03:18:00Z</dcterms:created>
  <dcterms:modified xsi:type="dcterms:W3CDTF">2026-05-08T03:26:00Z</dcterms:modified>
</cp:coreProperties>
</file>